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FB11" w14:textId="6636EC35" w:rsidR="0044449A" w:rsidRPr="0044449A" w:rsidRDefault="0044449A" w:rsidP="0044449A">
      <w:pPr>
        <w:rPr>
          <w:rFonts w:ascii="Calibri" w:hAnsi="Calibri"/>
          <w:b/>
          <w:sz w:val="32"/>
          <w:szCs w:val="32"/>
        </w:rPr>
      </w:pPr>
    </w:p>
    <w:p w14:paraId="5EE564E2" w14:textId="10DF0CE8" w:rsidR="0044449A" w:rsidRPr="0044449A" w:rsidRDefault="0044449A" w:rsidP="0044449A">
      <w:pPr>
        <w:rPr>
          <w:rFonts w:ascii="Calibri" w:hAnsi="Calibri"/>
          <w:b/>
          <w:sz w:val="32"/>
          <w:szCs w:val="32"/>
        </w:rPr>
      </w:pPr>
      <w:r w:rsidRPr="0044449A">
        <w:rPr>
          <w:rFonts w:ascii="Calibri" w:hAnsi="Calibri"/>
          <w:b/>
          <w:sz w:val="32"/>
          <w:szCs w:val="32"/>
        </w:rPr>
        <w:t xml:space="preserve">Envision Financial Community Endowment </w:t>
      </w:r>
    </w:p>
    <w:p w14:paraId="57FEE3DE" w14:textId="7D7DF70B" w:rsidR="0044449A" w:rsidRPr="0044449A" w:rsidRDefault="0044449A" w:rsidP="0044449A">
      <w:pPr>
        <w:rPr>
          <w:rFonts w:ascii="Calibri" w:hAnsi="Calibri"/>
          <w:b/>
          <w:sz w:val="32"/>
          <w:szCs w:val="32"/>
        </w:rPr>
      </w:pPr>
      <w:r w:rsidRPr="0044449A">
        <w:rPr>
          <w:rFonts w:ascii="Calibri" w:hAnsi="Calibri"/>
          <w:b/>
          <w:sz w:val="32"/>
          <w:szCs w:val="32"/>
        </w:rPr>
        <w:t>2020 Grants</w:t>
      </w:r>
    </w:p>
    <w:p w14:paraId="647B55F5" w14:textId="77777777" w:rsidR="0044449A" w:rsidRDefault="0044449A" w:rsidP="0044449A">
      <w:pPr>
        <w:rPr>
          <w:rFonts w:ascii="Calibri" w:hAnsi="Calibri"/>
          <w:b/>
          <w:sz w:val="22"/>
          <w:szCs w:val="22"/>
        </w:rPr>
      </w:pPr>
    </w:p>
    <w:p w14:paraId="2AC2260D" w14:textId="43AAC3D3" w:rsidR="0044449A" w:rsidRPr="0044449A" w:rsidRDefault="0044449A" w:rsidP="0044449A">
      <w:pPr>
        <w:rPr>
          <w:rFonts w:ascii="Calibri" w:hAnsi="Calibri"/>
          <w:b/>
          <w:sz w:val="28"/>
          <w:szCs w:val="28"/>
        </w:rPr>
      </w:pPr>
      <w:r w:rsidRPr="0044449A">
        <w:rPr>
          <w:rFonts w:ascii="Calibri" w:hAnsi="Calibri"/>
          <w:b/>
          <w:sz w:val="28"/>
          <w:szCs w:val="28"/>
        </w:rPr>
        <w:t>Creating Resiliency and Resourcefulne</w:t>
      </w:r>
      <w:r w:rsidRPr="0044449A">
        <w:rPr>
          <w:rFonts w:ascii="Calibri" w:hAnsi="Calibri"/>
          <w:b/>
          <w:sz w:val="28"/>
          <w:szCs w:val="28"/>
        </w:rPr>
        <w:t xml:space="preserve">ss grants: </w:t>
      </w:r>
    </w:p>
    <w:tbl>
      <w:tblPr>
        <w:tblStyle w:val="TableGrid"/>
        <w:tblW w:w="10349" w:type="dxa"/>
        <w:tblInd w:w="-431" w:type="dxa"/>
        <w:tblCellMar>
          <w:top w:w="45" w:type="dxa"/>
          <w:left w:w="107" w:type="dxa"/>
          <w:right w:w="57" w:type="dxa"/>
        </w:tblCellMar>
        <w:tblLook w:val="04A0" w:firstRow="1" w:lastRow="0" w:firstColumn="1" w:lastColumn="0" w:noHBand="0" w:noVBand="1"/>
      </w:tblPr>
      <w:tblGrid>
        <w:gridCol w:w="4962"/>
        <w:gridCol w:w="148"/>
        <w:gridCol w:w="3680"/>
        <w:gridCol w:w="1559"/>
      </w:tblGrid>
      <w:tr w:rsidR="0044449A" w:rsidRPr="002E5F2F" w14:paraId="63D77227" w14:textId="77777777" w:rsidTr="0044449A">
        <w:trPr>
          <w:trHeight w:val="580"/>
        </w:trPr>
        <w:tc>
          <w:tcPr>
            <w:tcW w:w="4962" w:type="dxa"/>
            <w:tcBorders>
              <w:top w:val="single" w:sz="4" w:space="0" w:color="000000"/>
              <w:left w:val="single" w:sz="4" w:space="0" w:color="000000"/>
              <w:bottom w:val="single" w:sz="4" w:space="0" w:color="000000"/>
              <w:right w:val="single" w:sz="4" w:space="0" w:color="000000"/>
            </w:tcBorders>
            <w:vAlign w:val="center"/>
          </w:tcPr>
          <w:p w14:paraId="635CA296" w14:textId="1DE856B2" w:rsidR="0044449A" w:rsidRPr="0044449A" w:rsidRDefault="0044449A" w:rsidP="0044449A">
            <w:pPr>
              <w:spacing w:before="0"/>
              <w:ind w:right="51"/>
              <w:rPr>
                <w:rFonts w:asciiTheme="minorHAnsi" w:hAnsiTheme="minorHAnsi"/>
                <w:b/>
                <w:sz w:val="28"/>
                <w:szCs w:val="28"/>
              </w:rPr>
            </w:pPr>
            <w:r w:rsidRPr="0044449A">
              <w:rPr>
                <w:rFonts w:asciiTheme="minorHAnsi" w:hAnsiTheme="minorHAnsi"/>
                <w:b/>
                <w:sz w:val="28"/>
                <w:szCs w:val="28"/>
              </w:rPr>
              <w:t>Organization</w:t>
            </w:r>
          </w:p>
        </w:tc>
        <w:tc>
          <w:tcPr>
            <w:tcW w:w="3828" w:type="dxa"/>
            <w:gridSpan w:val="2"/>
            <w:tcBorders>
              <w:top w:val="single" w:sz="4" w:space="0" w:color="000000"/>
              <w:left w:val="single" w:sz="4" w:space="0" w:color="000000"/>
              <w:bottom w:val="single" w:sz="4" w:space="0" w:color="000000"/>
              <w:right w:val="single" w:sz="4" w:space="0" w:color="000000"/>
            </w:tcBorders>
            <w:vAlign w:val="center"/>
          </w:tcPr>
          <w:p w14:paraId="73D64CE6" w14:textId="77777777" w:rsidR="0044449A" w:rsidRPr="0044449A" w:rsidRDefault="0044449A" w:rsidP="009F2D8C">
            <w:pPr>
              <w:spacing w:before="0"/>
              <w:ind w:right="53"/>
              <w:jc w:val="center"/>
              <w:rPr>
                <w:rFonts w:asciiTheme="minorHAnsi" w:hAnsiTheme="minorHAnsi"/>
                <w:b/>
                <w:sz w:val="28"/>
                <w:szCs w:val="28"/>
              </w:rPr>
            </w:pPr>
            <w:r w:rsidRPr="0044449A">
              <w:rPr>
                <w:rFonts w:asciiTheme="minorHAnsi" w:hAnsiTheme="minorHAnsi"/>
                <w:b/>
                <w:sz w:val="28"/>
                <w:szCs w:val="28"/>
              </w:rPr>
              <w:t xml:space="preserve">Community </w:t>
            </w:r>
          </w:p>
        </w:tc>
        <w:tc>
          <w:tcPr>
            <w:tcW w:w="1559" w:type="dxa"/>
            <w:tcBorders>
              <w:top w:val="single" w:sz="4" w:space="0" w:color="000000"/>
              <w:left w:val="single" w:sz="4" w:space="0" w:color="000000"/>
              <w:bottom w:val="single" w:sz="4" w:space="0" w:color="000000"/>
              <w:right w:val="single" w:sz="4" w:space="0" w:color="000000"/>
            </w:tcBorders>
            <w:vAlign w:val="center"/>
          </w:tcPr>
          <w:p w14:paraId="7F510FC8" w14:textId="597DF81A" w:rsidR="0044449A" w:rsidRPr="0044449A" w:rsidRDefault="0044449A" w:rsidP="009F2D8C">
            <w:pPr>
              <w:spacing w:before="0"/>
              <w:ind w:right="53"/>
              <w:jc w:val="center"/>
              <w:rPr>
                <w:rFonts w:asciiTheme="minorHAnsi" w:hAnsiTheme="minorHAnsi"/>
                <w:b/>
                <w:sz w:val="28"/>
                <w:szCs w:val="28"/>
              </w:rPr>
            </w:pPr>
            <w:r w:rsidRPr="0044449A">
              <w:rPr>
                <w:rFonts w:asciiTheme="minorHAnsi" w:hAnsiTheme="minorHAnsi"/>
                <w:b/>
                <w:sz w:val="28"/>
                <w:szCs w:val="28"/>
              </w:rPr>
              <w:t xml:space="preserve">2020 </w:t>
            </w:r>
            <w:r w:rsidRPr="0044449A">
              <w:rPr>
                <w:rFonts w:asciiTheme="minorHAnsi" w:hAnsiTheme="minorHAnsi"/>
                <w:b/>
                <w:sz w:val="28"/>
                <w:szCs w:val="28"/>
              </w:rPr>
              <w:t>Grant</w:t>
            </w:r>
          </w:p>
        </w:tc>
      </w:tr>
      <w:tr w:rsidR="0044449A" w:rsidRPr="002E5F2F" w14:paraId="092BDC82" w14:textId="77777777" w:rsidTr="0044449A">
        <w:trPr>
          <w:trHeight w:val="379"/>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B431DCE"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Alexandra Neighbourhood House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8DB474C" w14:textId="77777777" w:rsidR="0044449A" w:rsidRPr="002E5F2F" w:rsidRDefault="0044449A" w:rsidP="009F2D8C">
            <w:pPr>
              <w:spacing w:before="0"/>
              <w:ind w:right="49"/>
              <w:jc w:val="right"/>
              <w:rPr>
                <w:rFonts w:asciiTheme="minorHAnsi" w:hAnsiTheme="minorHAnsi"/>
                <w:sz w:val="22"/>
                <w:szCs w:val="22"/>
              </w:rPr>
            </w:pPr>
            <w:r>
              <w:rPr>
                <w:rFonts w:asciiTheme="minorHAnsi" w:hAnsiTheme="minorHAnsi"/>
                <w:sz w:val="22"/>
                <w:szCs w:val="22"/>
              </w:rPr>
              <w:t>White Rock</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F4AF1D2" w14:textId="77777777" w:rsidR="0044449A" w:rsidRPr="002E5F2F" w:rsidRDefault="0044449A" w:rsidP="009F2D8C">
            <w:pPr>
              <w:spacing w:before="0"/>
              <w:ind w:right="49"/>
              <w:jc w:val="right"/>
              <w:rPr>
                <w:rFonts w:asciiTheme="minorHAnsi" w:hAnsiTheme="minorHAnsi"/>
                <w:sz w:val="22"/>
                <w:szCs w:val="22"/>
              </w:rPr>
            </w:pPr>
            <w:r>
              <w:rPr>
                <w:rFonts w:asciiTheme="minorHAnsi" w:hAnsiTheme="minorHAnsi"/>
                <w:sz w:val="22"/>
                <w:szCs w:val="22"/>
              </w:rPr>
              <w:t>$20,000</w:t>
            </w:r>
          </w:p>
        </w:tc>
      </w:tr>
      <w:tr w:rsidR="0044449A" w:rsidRPr="002E5F2F" w14:paraId="7800A09C" w14:textId="77777777" w:rsidTr="0044449A">
        <w:trPr>
          <w:trHeight w:val="1208"/>
        </w:trPr>
        <w:tc>
          <w:tcPr>
            <w:tcW w:w="10349" w:type="dxa"/>
            <w:gridSpan w:val="4"/>
            <w:tcBorders>
              <w:top w:val="single" w:sz="4" w:space="0" w:color="000000"/>
              <w:left w:val="single" w:sz="4" w:space="0" w:color="000000"/>
              <w:bottom w:val="single" w:sz="4" w:space="0" w:color="000000"/>
              <w:right w:val="single" w:sz="4" w:space="0" w:color="000000"/>
            </w:tcBorders>
          </w:tcPr>
          <w:p w14:paraId="72B72B2F" w14:textId="77777777" w:rsidR="0044449A" w:rsidRPr="002E5F2F" w:rsidRDefault="0044449A" w:rsidP="009F2D8C">
            <w:pPr>
              <w:spacing w:before="0"/>
              <w:rPr>
                <w:rFonts w:asciiTheme="minorHAnsi" w:hAnsiTheme="minorHAnsi"/>
                <w:sz w:val="22"/>
                <w:szCs w:val="22"/>
              </w:rPr>
            </w:pPr>
            <w:r w:rsidRPr="00F518A5">
              <w:rPr>
                <w:rFonts w:asciiTheme="minorHAnsi" w:hAnsiTheme="minorHAnsi"/>
                <w:b/>
                <w:sz w:val="22"/>
                <w:szCs w:val="22"/>
              </w:rPr>
              <w:t>Creating Connections 2.0 @ Youth Space</w:t>
            </w:r>
            <w:r>
              <w:rPr>
                <w:rFonts w:asciiTheme="minorHAnsi" w:hAnsiTheme="minorHAnsi"/>
                <w:bCs/>
                <w:sz w:val="22"/>
                <w:szCs w:val="22"/>
              </w:rPr>
              <w:t xml:space="preserve"> supports youth who struggle with social isolation, anxiety/mild mental health issues or who may be at risk for engaging in high risk behaviors including substance use. The CC program for youth 10-13 includes a mentorship component engaging youth 14-18 as mentors at the Youth Space in South Surrey/White Rock.</w:t>
            </w:r>
            <w:r w:rsidRPr="002E5F2F">
              <w:rPr>
                <w:rFonts w:asciiTheme="minorHAnsi" w:hAnsiTheme="minorHAnsi"/>
                <w:bCs/>
                <w:i/>
                <w:sz w:val="22"/>
                <w:szCs w:val="22"/>
              </w:rPr>
              <w:t xml:space="preserve">   </w:t>
            </w:r>
          </w:p>
        </w:tc>
      </w:tr>
      <w:tr w:rsidR="0044449A" w:rsidRPr="002E5F2F" w14:paraId="0F94675D" w14:textId="77777777" w:rsidTr="0044449A">
        <w:trPr>
          <w:trHeight w:val="488"/>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1E684C" w14:textId="77777777" w:rsidR="0044449A" w:rsidRPr="00AB2345" w:rsidRDefault="0044449A" w:rsidP="009F2D8C">
            <w:pPr>
              <w:spacing w:before="0"/>
              <w:rPr>
                <w:rFonts w:asciiTheme="minorHAnsi" w:hAnsiTheme="minorHAnsi" w:cstheme="minorHAnsi"/>
                <w:sz w:val="22"/>
                <w:szCs w:val="22"/>
              </w:rPr>
            </w:pPr>
            <w:r>
              <w:rPr>
                <w:lang w:val="en-CA"/>
              </w:rPr>
              <w:br w:type="page"/>
            </w:r>
            <w:r w:rsidRPr="00AB2345">
              <w:rPr>
                <w:rFonts w:asciiTheme="minorHAnsi" w:hAnsiTheme="minorHAnsi" w:cstheme="minorHAnsi"/>
                <w:sz w:val="22"/>
                <w:szCs w:val="22"/>
                <w:lang w:val="en-CA"/>
              </w:rPr>
              <w:t>Ann Davis Transition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8940D8A" w14:textId="77777777" w:rsidR="0044449A" w:rsidRPr="002E5F2F" w:rsidRDefault="0044449A" w:rsidP="009F2D8C">
            <w:pPr>
              <w:spacing w:before="0"/>
              <w:ind w:right="51"/>
              <w:rPr>
                <w:rFonts w:asciiTheme="minorHAnsi" w:hAnsiTheme="minorHAnsi"/>
                <w:sz w:val="22"/>
                <w:szCs w:val="22"/>
              </w:rPr>
            </w:pPr>
            <w:r w:rsidRPr="002E5F2F">
              <w:rPr>
                <w:rFonts w:asciiTheme="minorHAnsi" w:hAnsiTheme="minorHAnsi"/>
                <w:sz w:val="22"/>
                <w:szCs w:val="22"/>
              </w:rPr>
              <w:t xml:space="preserve"> </w:t>
            </w:r>
            <w:r>
              <w:rPr>
                <w:rFonts w:asciiTheme="minorHAnsi" w:hAnsiTheme="minorHAnsi"/>
                <w:sz w:val="22"/>
                <w:szCs w:val="22"/>
              </w:rPr>
              <w:t xml:space="preserve">                                                     Chilliwack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2D8507C" w14:textId="77777777" w:rsidR="0044449A" w:rsidRPr="002E5F2F" w:rsidRDefault="0044449A" w:rsidP="009F2D8C">
            <w:pPr>
              <w:spacing w:before="0"/>
              <w:ind w:right="49"/>
              <w:jc w:val="right"/>
              <w:rPr>
                <w:rFonts w:asciiTheme="minorHAnsi" w:hAnsiTheme="minorHAnsi"/>
                <w:sz w:val="22"/>
                <w:szCs w:val="22"/>
              </w:rPr>
            </w:pPr>
            <w:r w:rsidRPr="002E5F2F">
              <w:rPr>
                <w:rFonts w:asciiTheme="minorHAnsi" w:hAnsiTheme="minorHAnsi"/>
                <w:sz w:val="22"/>
                <w:szCs w:val="22"/>
              </w:rPr>
              <w:t xml:space="preserve"> $</w:t>
            </w:r>
            <w:r>
              <w:rPr>
                <w:rFonts w:asciiTheme="minorHAnsi" w:hAnsiTheme="minorHAnsi"/>
                <w:sz w:val="22"/>
                <w:szCs w:val="22"/>
              </w:rPr>
              <w:t>20</w:t>
            </w:r>
            <w:r w:rsidRPr="002E5F2F">
              <w:rPr>
                <w:rFonts w:asciiTheme="minorHAnsi" w:hAnsiTheme="minorHAnsi"/>
                <w:sz w:val="22"/>
                <w:szCs w:val="22"/>
              </w:rPr>
              <w:t>,000</w:t>
            </w:r>
          </w:p>
        </w:tc>
      </w:tr>
      <w:tr w:rsidR="0044449A" w:rsidRPr="002E5F2F" w14:paraId="0B18E271" w14:textId="77777777" w:rsidTr="0044449A">
        <w:trPr>
          <w:trHeight w:val="1216"/>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4B4E04BF" w14:textId="77777777" w:rsidR="0044449A" w:rsidRPr="002E5F2F" w:rsidRDefault="0044449A" w:rsidP="009F2D8C">
            <w:pPr>
              <w:spacing w:before="0"/>
              <w:rPr>
                <w:rFonts w:asciiTheme="minorHAnsi" w:hAnsiTheme="minorHAnsi"/>
                <w:sz w:val="22"/>
                <w:szCs w:val="22"/>
              </w:rPr>
            </w:pPr>
            <w:r w:rsidRPr="00756765">
              <w:rPr>
                <w:rFonts w:asciiTheme="minorHAnsi" w:hAnsiTheme="minorHAnsi"/>
                <w:b/>
                <w:bCs/>
                <w:sz w:val="22"/>
                <w:szCs w:val="22"/>
              </w:rPr>
              <w:t>Sweat Lodge and Cultural Supports Program</w:t>
            </w:r>
            <w:r>
              <w:rPr>
                <w:rFonts w:asciiTheme="minorHAnsi" w:hAnsiTheme="minorHAnsi"/>
                <w:sz w:val="22"/>
                <w:szCs w:val="22"/>
              </w:rPr>
              <w:t xml:space="preserve"> provides healing awareness. The impact of colonialism has created a sense of “loss of culture and identity” amongst indigenous people and their communities. The Sweat Lodge will create a better understanding about Frist Nations’ history and culture. This program will serve women 300 plus women from the ages of 16 plus over a one-year period.</w:t>
            </w:r>
          </w:p>
        </w:tc>
      </w:tr>
      <w:tr w:rsidR="0044449A" w:rsidRPr="002E5F2F" w14:paraId="2F8C8940" w14:textId="77777777" w:rsidTr="0044449A">
        <w:trPr>
          <w:trHeight w:val="428"/>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C351129" w14:textId="77777777" w:rsidR="0044449A" w:rsidRPr="007A1CB8" w:rsidRDefault="0044449A" w:rsidP="009F2D8C">
            <w:pPr>
              <w:spacing w:before="0"/>
              <w:rPr>
                <w:rFonts w:asciiTheme="minorHAnsi" w:hAnsiTheme="minorHAnsi"/>
                <w:sz w:val="22"/>
                <w:szCs w:val="22"/>
              </w:rPr>
            </w:pPr>
            <w:r w:rsidRPr="007A1CB8">
              <w:rPr>
                <w:rFonts w:asciiTheme="minorHAnsi" w:hAnsiTheme="minorHAnsi"/>
                <w:sz w:val="22"/>
                <w:szCs w:val="22"/>
              </w:rPr>
              <w:t>Art’s Umbrella Association*</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AE01088" w14:textId="77777777" w:rsidR="0044449A" w:rsidRPr="002E5F2F" w:rsidRDefault="0044449A" w:rsidP="009F2D8C">
            <w:pPr>
              <w:spacing w:before="0"/>
              <w:ind w:right="51"/>
              <w:jc w:val="right"/>
              <w:rPr>
                <w:rFonts w:asciiTheme="minorHAnsi" w:hAnsiTheme="minorHAnsi"/>
                <w:sz w:val="22"/>
                <w:szCs w:val="22"/>
              </w:rPr>
            </w:pPr>
            <w:r w:rsidRPr="002E5F2F">
              <w:rPr>
                <w:rFonts w:asciiTheme="minorHAnsi" w:hAnsiTheme="minorHAnsi"/>
                <w:sz w:val="22"/>
                <w:szCs w:val="22"/>
              </w:rPr>
              <w:t xml:space="preserve">Surrey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0E72BEA" w14:textId="77777777" w:rsidR="0044449A" w:rsidRPr="002E5F2F" w:rsidRDefault="0044449A" w:rsidP="009F2D8C">
            <w:pPr>
              <w:spacing w:before="0"/>
              <w:ind w:right="53"/>
              <w:jc w:val="right"/>
              <w:rPr>
                <w:rFonts w:asciiTheme="minorHAnsi" w:hAnsiTheme="minorHAnsi"/>
                <w:sz w:val="22"/>
                <w:szCs w:val="22"/>
              </w:rPr>
            </w:pPr>
            <w:r>
              <w:rPr>
                <w:rFonts w:asciiTheme="minorHAnsi" w:hAnsiTheme="minorHAnsi"/>
                <w:sz w:val="22"/>
                <w:szCs w:val="22"/>
              </w:rPr>
              <w:t>$15,000</w:t>
            </w:r>
            <w:r w:rsidRPr="002E5F2F">
              <w:rPr>
                <w:rFonts w:asciiTheme="minorHAnsi" w:hAnsiTheme="minorHAnsi"/>
                <w:sz w:val="22"/>
                <w:szCs w:val="22"/>
              </w:rPr>
              <w:t xml:space="preserve"> </w:t>
            </w:r>
          </w:p>
        </w:tc>
      </w:tr>
      <w:tr w:rsidR="0044449A" w:rsidRPr="002E5F2F" w14:paraId="10A5AE21" w14:textId="77777777" w:rsidTr="0044449A">
        <w:trPr>
          <w:trHeight w:val="1313"/>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3D7A1C8A" w14:textId="77777777" w:rsidR="0044449A" w:rsidRPr="007A1CB8" w:rsidRDefault="0044449A" w:rsidP="009F2D8C">
            <w:pPr>
              <w:spacing w:before="0"/>
              <w:rPr>
                <w:rFonts w:asciiTheme="minorHAnsi" w:hAnsiTheme="minorHAnsi" w:cstheme="minorHAnsi"/>
                <w:bCs/>
                <w:sz w:val="22"/>
                <w:szCs w:val="22"/>
              </w:rPr>
            </w:pPr>
            <w:r w:rsidRPr="007A1CB8">
              <w:rPr>
                <w:rFonts w:asciiTheme="minorHAnsi" w:hAnsiTheme="minorHAnsi" w:cstheme="minorHAnsi"/>
                <w:b/>
                <w:bCs/>
                <w:sz w:val="22"/>
                <w:szCs w:val="22"/>
              </w:rPr>
              <w:t>Act Your Art Out</w:t>
            </w:r>
            <w:r w:rsidRPr="007A1CB8">
              <w:rPr>
                <w:rFonts w:asciiTheme="minorHAnsi" w:hAnsiTheme="minorHAnsi" w:cstheme="minorHAnsi"/>
                <w:sz w:val="22"/>
                <w:szCs w:val="22"/>
              </w:rPr>
              <w:t xml:space="preserve"> is an after-school program, offering weekly free visual and performing arts classes to up to 90 vulnerable and at-risk children, aged 6-12, </w:t>
            </w:r>
            <w:r w:rsidRPr="007A1CB8">
              <w:rPr>
                <w:rFonts w:asciiTheme="minorHAnsi" w:hAnsiTheme="minorHAnsi" w:cstheme="minorHAnsi"/>
                <w:bCs/>
                <w:sz w:val="22"/>
                <w:szCs w:val="22"/>
              </w:rPr>
              <w:t>in three locations identified as vulnerable neighborhoods by the Surrey School District.</w:t>
            </w:r>
            <w:r w:rsidRPr="007A1CB8">
              <w:rPr>
                <w:rFonts w:asciiTheme="minorHAnsi" w:hAnsiTheme="minorHAnsi" w:cstheme="minorHAnsi"/>
                <w:sz w:val="22"/>
                <w:szCs w:val="22"/>
              </w:rPr>
              <w:t xml:space="preserve"> </w:t>
            </w:r>
            <w:r w:rsidRPr="007A1CB8">
              <w:rPr>
                <w:rFonts w:asciiTheme="minorHAnsi" w:hAnsiTheme="minorHAnsi" w:cstheme="minorHAnsi"/>
                <w:bCs/>
                <w:sz w:val="22"/>
                <w:szCs w:val="22"/>
              </w:rPr>
              <w:t xml:space="preserve">Workshops and theatrical pieces safely explore and unpack difficult issues the students are exposed to, including diversity, racism, poverty, and gang-related violence. </w:t>
            </w:r>
          </w:p>
        </w:tc>
      </w:tr>
      <w:tr w:rsidR="0044449A" w:rsidRPr="002E5F2F" w14:paraId="31A3CD34" w14:textId="77777777" w:rsidTr="0044449A">
        <w:trPr>
          <w:trHeight w:val="495"/>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F15F337" w14:textId="77777777" w:rsidR="0044449A" w:rsidRPr="007A1CB8" w:rsidRDefault="0044449A" w:rsidP="009F2D8C">
            <w:pPr>
              <w:spacing w:before="0"/>
              <w:rPr>
                <w:rFonts w:asciiTheme="minorHAnsi" w:hAnsiTheme="minorHAnsi"/>
                <w:sz w:val="22"/>
                <w:szCs w:val="22"/>
              </w:rPr>
            </w:pPr>
            <w:r w:rsidRPr="007A1CB8">
              <w:rPr>
                <w:rFonts w:asciiTheme="minorHAnsi" w:hAnsiTheme="minorHAnsi"/>
                <w:sz w:val="22"/>
                <w:szCs w:val="22"/>
              </w:rPr>
              <w:t>Fraser Canyon Hospice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8206CE8" w14:textId="77777777" w:rsidR="0044449A" w:rsidRPr="002E5F2F" w:rsidRDefault="0044449A" w:rsidP="009F2D8C">
            <w:pPr>
              <w:spacing w:before="0"/>
              <w:ind w:right="51"/>
              <w:jc w:val="right"/>
              <w:rPr>
                <w:rFonts w:asciiTheme="minorHAnsi" w:hAnsiTheme="minorHAnsi"/>
                <w:sz w:val="22"/>
                <w:szCs w:val="22"/>
              </w:rPr>
            </w:pPr>
            <w:r>
              <w:rPr>
                <w:rFonts w:asciiTheme="minorHAnsi" w:hAnsiTheme="minorHAnsi"/>
                <w:sz w:val="22"/>
                <w:szCs w:val="22"/>
              </w:rPr>
              <w:t>Hope</w:t>
            </w:r>
            <w:r w:rsidRPr="002E5F2F">
              <w:rPr>
                <w:rFonts w:asciiTheme="minorHAnsi" w:hAnsi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EFED7A6" w14:textId="77777777" w:rsidR="0044449A" w:rsidRPr="002E5F2F" w:rsidRDefault="0044449A" w:rsidP="009F2D8C">
            <w:pPr>
              <w:spacing w:before="0"/>
              <w:ind w:right="49"/>
              <w:jc w:val="right"/>
              <w:rPr>
                <w:rFonts w:asciiTheme="minorHAnsi" w:hAnsiTheme="minorHAnsi"/>
                <w:sz w:val="22"/>
                <w:szCs w:val="22"/>
              </w:rPr>
            </w:pPr>
            <w:r>
              <w:rPr>
                <w:rFonts w:asciiTheme="minorHAnsi" w:hAnsiTheme="minorHAnsi"/>
                <w:sz w:val="22"/>
                <w:szCs w:val="22"/>
              </w:rPr>
              <w:t>$10,000</w:t>
            </w:r>
          </w:p>
        </w:tc>
      </w:tr>
      <w:tr w:rsidR="0044449A" w:rsidRPr="002E5F2F" w14:paraId="5A465F83" w14:textId="77777777" w:rsidTr="0044449A">
        <w:trPr>
          <w:trHeight w:val="1508"/>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74040BD2" w14:textId="77777777" w:rsidR="0044449A" w:rsidRPr="007A1CB8" w:rsidRDefault="0044449A" w:rsidP="009F2D8C">
            <w:pPr>
              <w:spacing w:before="0"/>
              <w:ind w:right="5"/>
              <w:rPr>
                <w:rFonts w:asciiTheme="minorHAnsi" w:hAnsiTheme="minorHAnsi"/>
                <w:sz w:val="22"/>
                <w:szCs w:val="22"/>
              </w:rPr>
            </w:pPr>
            <w:r w:rsidRPr="007A1CB8">
              <w:rPr>
                <w:rFonts w:asciiTheme="minorHAnsi" w:hAnsiTheme="minorHAnsi"/>
                <w:b/>
                <w:bCs/>
                <w:sz w:val="22"/>
                <w:szCs w:val="22"/>
              </w:rPr>
              <w:t>Bereavement Camp for Children 7 – 12</w:t>
            </w:r>
            <w:r w:rsidRPr="007A1CB8">
              <w:rPr>
                <w:rFonts w:asciiTheme="minorHAnsi" w:hAnsiTheme="minorHAnsi"/>
                <w:sz w:val="22"/>
                <w:szCs w:val="22"/>
              </w:rPr>
              <w:t xml:space="preserve"> supports a long-weekend bereavement camp for children age 7 – 12 years of age who have lost a loved one commencing September 18-</w:t>
            </w:r>
            <w:r>
              <w:rPr>
                <w:rFonts w:asciiTheme="minorHAnsi" w:hAnsiTheme="minorHAnsi"/>
                <w:sz w:val="22"/>
                <w:szCs w:val="22"/>
              </w:rPr>
              <w:t>20</w:t>
            </w:r>
            <w:r w:rsidRPr="007A1CB8">
              <w:rPr>
                <w:rFonts w:asciiTheme="minorHAnsi" w:hAnsiTheme="minorHAnsi"/>
                <w:sz w:val="22"/>
                <w:szCs w:val="22"/>
              </w:rPr>
              <w:t>, 2020.</w:t>
            </w:r>
            <w:r>
              <w:rPr>
                <w:rFonts w:asciiTheme="minorHAnsi" w:hAnsiTheme="minorHAnsi"/>
                <w:sz w:val="22"/>
                <w:szCs w:val="22"/>
              </w:rPr>
              <w:t xml:space="preserve"> </w:t>
            </w:r>
            <w:r w:rsidRPr="007A1CB8">
              <w:rPr>
                <w:rFonts w:asciiTheme="minorHAnsi" w:hAnsiTheme="minorHAnsi"/>
                <w:sz w:val="22"/>
                <w:szCs w:val="22"/>
              </w:rPr>
              <w:t xml:space="preserve">Camp Skylark is unique in that </w:t>
            </w:r>
            <w:r>
              <w:rPr>
                <w:rFonts w:asciiTheme="minorHAnsi" w:hAnsiTheme="minorHAnsi"/>
                <w:sz w:val="22"/>
                <w:szCs w:val="22"/>
              </w:rPr>
              <w:t>it</w:t>
            </w:r>
            <w:r w:rsidRPr="007A1CB8">
              <w:rPr>
                <w:rFonts w:asciiTheme="minorHAnsi" w:hAnsiTheme="minorHAnsi"/>
                <w:sz w:val="22"/>
                <w:szCs w:val="22"/>
              </w:rPr>
              <w:t xml:space="preserve"> offer</w:t>
            </w:r>
            <w:r>
              <w:rPr>
                <w:rFonts w:asciiTheme="minorHAnsi" w:hAnsiTheme="minorHAnsi"/>
                <w:sz w:val="22"/>
                <w:szCs w:val="22"/>
              </w:rPr>
              <w:t>s</w:t>
            </w:r>
            <w:r w:rsidRPr="007A1CB8">
              <w:rPr>
                <w:rFonts w:asciiTheme="minorHAnsi" w:hAnsiTheme="minorHAnsi"/>
                <w:sz w:val="22"/>
                <w:szCs w:val="22"/>
              </w:rPr>
              <w:t xml:space="preserve"> bereavement activities include</w:t>
            </w:r>
            <w:r>
              <w:rPr>
                <w:rFonts w:asciiTheme="minorHAnsi" w:hAnsiTheme="minorHAnsi"/>
                <w:sz w:val="22"/>
                <w:szCs w:val="22"/>
              </w:rPr>
              <w:t>s</w:t>
            </w:r>
            <w:r w:rsidRPr="007A1CB8">
              <w:rPr>
                <w:rFonts w:asciiTheme="minorHAnsi" w:hAnsiTheme="minorHAnsi"/>
                <w:sz w:val="22"/>
                <w:szCs w:val="22"/>
              </w:rPr>
              <w:t xml:space="preserve"> making a lantern in honor of their loved one, a lantern ceremony and memory circles, sharing circles, art and music therapy. It is open to local community children then opened to all children. </w:t>
            </w:r>
          </w:p>
        </w:tc>
      </w:tr>
      <w:tr w:rsidR="0044449A" w:rsidRPr="002E5F2F" w14:paraId="66EEA8B0" w14:textId="77777777" w:rsidTr="0044449A">
        <w:trPr>
          <w:trHeight w:val="371"/>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8CB17E7" w14:textId="77777777" w:rsidR="0044449A" w:rsidRPr="007A1CB8" w:rsidRDefault="0044449A" w:rsidP="009F2D8C">
            <w:pPr>
              <w:spacing w:before="0"/>
              <w:rPr>
                <w:rFonts w:asciiTheme="minorHAnsi" w:hAnsiTheme="minorHAnsi"/>
                <w:sz w:val="22"/>
                <w:szCs w:val="22"/>
              </w:rPr>
            </w:pPr>
            <w:r w:rsidRPr="007A1CB8">
              <w:rPr>
                <w:rFonts w:asciiTheme="minorHAnsi" w:hAnsiTheme="minorHAnsi"/>
                <w:sz w:val="22"/>
                <w:szCs w:val="22"/>
                <w:lang w:val="en-CA"/>
              </w:rPr>
              <w:br w:type="page"/>
              <w:t>North Fraser Therapeutic Riding Association</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260E7AB" w14:textId="77777777" w:rsidR="0044449A" w:rsidRPr="002E5F2F" w:rsidRDefault="0044449A" w:rsidP="009F2D8C">
            <w:pPr>
              <w:spacing w:before="0"/>
              <w:ind w:right="51"/>
              <w:jc w:val="right"/>
              <w:rPr>
                <w:rFonts w:asciiTheme="minorHAnsi" w:hAnsiTheme="minorHAnsi"/>
                <w:sz w:val="22"/>
                <w:szCs w:val="22"/>
              </w:rPr>
            </w:pPr>
            <w:r>
              <w:rPr>
                <w:rFonts w:asciiTheme="minorHAnsi" w:hAnsiTheme="minorHAnsi"/>
                <w:sz w:val="22"/>
                <w:szCs w:val="22"/>
              </w:rPr>
              <w:t>Pitt Meadows</w:t>
            </w:r>
            <w:r w:rsidRPr="002E5F2F">
              <w:rPr>
                <w:rFonts w:asciiTheme="minorHAnsi" w:hAnsi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AA42A11" w14:textId="77777777" w:rsidR="0044449A" w:rsidRPr="002E5F2F" w:rsidRDefault="0044449A" w:rsidP="009F2D8C">
            <w:pPr>
              <w:spacing w:before="0"/>
              <w:ind w:right="49"/>
              <w:jc w:val="right"/>
              <w:rPr>
                <w:rFonts w:asciiTheme="minorHAnsi" w:hAnsiTheme="minorHAnsi"/>
                <w:sz w:val="22"/>
                <w:szCs w:val="22"/>
              </w:rPr>
            </w:pPr>
            <w:r>
              <w:rPr>
                <w:rFonts w:asciiTheme="minorHAnsi" w:hAnsiTheme="minorHAnsi"/>
                <w:sz w:val="22"/>
                <w:szCs w:val="22"/>
              </w:rPr>
              <w:t>$3,000</w:t>
            </w:r>
          </w:p>
        </w:tc>
      </w:tr>
      <w:tr w:rsidR="0044449A" w:rsidRPr="002E5F2F" w14:paraId="2C299D54" w14:textId="77777777" w:rsidTr="0044449A">
        <w:trPr>
          <w:trHeight w:val="1507"/>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6CCA68F6" w14:textId="77777777" w:rsidR="0044449A" w:rsidRPr="007A1CB8" w:rsidRDefault="0044449A" w:rsidP="009F2D8C">
            <w:pPr>
              <w:spacing w:before="0"/>
              <w:ind w:right="45"/>
              <w:rPr>
                <w:rFonts w:asciiTheme="minorHAnsi" w:hAnsiTheme="minorHAnsi"/>
                <w:bCs/>
                <w:sz w:val="22"/>
                <w:szCs w:val="22"/>
              </w:rPr>
            </w:pPr>
            <w:r w:rsidRPr="007A1CB8">
              <w:rPr>
                <w:rFonts w:asciiTheme="minorHAnsi" w:hAnsiTheme="minorHAnsi"/>
                <w:b/>
                <w:sz w:val="22"/>
                <w:szCs w:val="22"/>
              </w:rPr>
              <w:t>Therapeutic Equine Stable Program</w:t>
            </w:r>
            <w:r w:rsidRPr="007A1CB8">
              <w:rPr>
                <w:rFonts w:asciiTheme="minorHAnsi" w:hAnsiTheme="minorHAnsi"/>
                <w:bCs/>
                <w:sz w:val="22"/>
                <w:szCs w:val="22"/>
              </w:rPr>
              <w:t xml:space="preserve"> provides therapeutic equine activities for socially and/or emotionally challenged children with Autism from the ages 6 to 14 years old. The goals and objectives are to address low self-esteem</w:t>
            </w:r>
            <w:r>
              <w:rPr>
                <w:rFonts w:asciiTheme="minorHAnsi" w:hAnsiTheme="minorHAnsi"/>
                <w:bCs/>
                <w:sz w:val="22"/>
                <w:szCs w:val="22"/>
              </w:rPr>
              <w:t xml:space="preserve">, </w:t>
            </w:r>
            <w:r w:rsidRPr="007A1CB8">
              <w:rPr>
                <w:rFonts w:asciiTheme="minorHAnsi" w:hAnsiTheme="minorHAnsi"/>
                <w:bCs/>
                <w:sz w:val="22"/>
                <w:szCs w:val="22"/>
              </w:rPr>
              <w:t xml:space="preserve">ADHD, low frustration tolerance, difficulty managing emotions, limited social skills and anxiety. Those with severe anxiety and limited social skills are suddenly willing to speak and socialize when working with horses. </w:t>
            </w:r>
          </w:p>
        </w:tc>
      </w:tr>
      <w:tr w:rsidR="0044449A" w:rsidRPr="002E5F2F" w14:paraId="4561FE82" w14:textId="77777777" w:rsidTr="0044449A">
        <w:trPr>
          <w:trHeight w:val="39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3857203" w14:textId="77777777" w:rsidR="0044449A" w:rsidRPr="007A1CB8" w:rsidRDefault="0044449A" w:rsidP="009F2D8C">
            <w:pPr>
              <w:spacing w:before="0"/>
              <w:rPr>
                <w:rFonts w:asciiTheme="minorHAnsi" w:hAnsiTheme="minorHAnsi"/>
                <w:sz w:val="22"/>
                <w:szCs w:val="22"/>
              </w:rPr>
            </w:pPr>
            <w:r w:rsidRPr="007A1CB8">
              <w:rPr>
                <w:rFonts w:asciiTheme="minorHAnsi" w:hAnsiTheme="minorHAnsi"/>
                <w:sz w:val="22"/>
                <w:szCs w:val="22"/>
              </w:rPr>
              <w:t>Kitimat General Hospital Foundation</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173B668" w14:textId="77777777" w:rsidR="0044449A" w:rsidRPr="002E5F2F" w:rsidRDefault="0044449A" w:rsidP="009F2D8C">
            <w:pPr>
              <w:spacing w:before="0"/>
              <w:ind w:right="51"/>
              <w:jc w:val="right"/>
              <w:rPr>
                <w:rFonts w:asciiTheme="minorHAnsi" w:hAnsiTheme="minorHAnsi"/>
                <w:sz w:val="22"/>
                <w:szCs w:val="22"/>
              </w:rPr>
            </w:pPr>
            <w:r>
              <w:rPr>
                <w:rFonts w:asciiTheme="minorHAnsi" w:hAnsiTheme="minorHAnsi"/>
                <w:sz w:val="22"/>
                <w:szCs w:val="22"/>
              </w:rPr>
              <w:t>Kitimat</w:t>
            </w:r>
            <w:r w:rsidRPr="002E5F2F">
              <w:rPr>
                <w:rFonts w:asciiTheme="minorHAnsi" w:hAnsi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F297B0B" w14:textId="77777777" w:rsidR="0044449A" w:rsidRPr="002E5F2F" w:rsidRDefault="0044449A" w:rsidP="009F2D8C">
            <w:pPr>
              <w:spacing w:before="0"/>
              <w:ind w:right="49"/>
              <w:rPr>
                <w:rFonts w:asciiTheme="minorHAnsi" w:hAnsiTheme="minorHAnsi"/>
                <w:sz w:val="22"/>
                <w:szCs w:val="22"/>
              </w:rPr>
            </w:pPr>
            <w:r>
              <w:rPr>
                <w:rFonts w:asciiTheme="minorHAnsi" w:hAnsiTheme="minorHAnsi"/>
                <w:sz w:val="22"/>
                <w:szCs w:val="22"/>
              </w:rPr>
              <w:t xml:space="preserve">           </w:t>
            </w:r>
            <w:r w:rsidRPr="002E5F2F">
              <w:rPr>
                <w:rFonts w:asciiTheme="minorHAnsi" w:hAnsiTheme="minorHAnsi"/>
                <w:sz w:val="22"/>
                <w:szCs w:val="22"/>
              </w:rPr>
              <w:t xml:space="preserve"> </w:t>
            </w:r>
            <w:r>
              <w:rPr>
                <w:rFonts w:asciiTheme="minorHAnsi" w:hAnsiTheme="minorHAnsi"/>
                <w:sz w:val="22"/>
                <w:szCs w:val="22"/>
              </w:rPr>
              <w:t>$10,602</w:t>
            </w:r>
          </w:p>
        </w:tc>
      </w:tr>
      <w:tr w:rsidR="0044449A" w:rsidRPr="002E5F2F" w14:paraId="14C0856C" w14:textId="77777777" w:rsidTr="0044449A">
        <w:trPr>
          <w:trHeight w:val="1212"/>
        </w:trPr>
        <w:tc>
          <w:tcPr>
            <w:tcW w:w="10349" w:type="dxa"/>
            <w:gridSpan w:val="4"/>
            <w:tcBorders>
              <w:top w:val="single" w:sz="4" w:space="0" w:color="000000"/>
              <w:left w:val="single" w:sz="4" w:space="0" w:color="000000"/>
              <w:bottom w:val="single" w:sz="4" w:space="0" w:color="000000"/>
              <w:right w:val="single" w:sz="4" w:space="0" w:color="000000"/>
            </w:tcBorders>
          </w:tcPr>
          <w:p w14:paraId="5B6D8CD4" w14:textId="77777777" w:rsidR="0044449A" w:rsidRPr="007A1CB8" w:rsidRDefault="0044449A" w:rsidP="009F2D8C">
            <w:pPr>
              <w:spacing w:before="0"/>
              <w:rPr>
                <w:rFonts w:asciiTheme="minorHAnsi" w:hAnsiTheme="minorHAnsi"/>
                <w:i/>
                <w:sz w:val="22"/>
                <w:szCs w:val="22"/>
              </w:rPr>
            </w:pPr>
            <w:r w:rsidRPr="007A1CB8">
              <w:rPr>
                <w:rFonts w:asciiTheme="minorHAnsi" w:hAnsiTheme="minorHAnsi"/>
                <w:b/>
                <w:bCs/>
                <w:sz w:val="22"/>
                <w:szCs w:val="22"/>
              </w:rPr>
              <w:lastRenderedPageBreak/>
              <w:t xml:space="preserve">Purchase a Gastroscope for Kitimat General Hospital </w:t>
            </w:r>
            <w:r w:rsidRPr="007A1CB8">
              <w:rPr>
                <w:rFonts w:asciiTheme="minorHAnsi" w:hAnsiTheme="minorHAnsi"/>
                <w:sz w:val="22"/>
                <w:szCs w:val="22"/>
              </w:rPr>
              <w:t>– KGHF is seeking the balance of funding required to purchase a therapeutic gastroscope for the Kitimat General Hospital. The gastroscope will reduce waitlist times and travel to other communities while also improving the quality of life of patients and families in the Kitimat region.</w:t>
            </w:r>
            <w:r w:rsidRPr="007A1CB8">
              <w:rPr>
                <w:rFonts w:asciiTheme="minorHAnsi" w:hAnsiTheme="minorHAnsi"/>
                <w:b/>
                <w:bCs/>
                <w:sz w:val="22"/>
                <w:szCs w:val="22"/>
              </w:rPr>
              <w:t xml:space="preserve"> </w:t>
            </w:r>
          </w:p>
        </w:tc>
      </w:tr>
      <w:tr w:rsidR="0044449A" w:rsidRPr="002E5F2F" w14:paraId="7A5D5784" w14:textId="77777777" w:rsidTr="0044449A">
        <w:trPr>
          <w:trHeight w:val="374"/>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8CB42FF" w14:textId="77777777" w:rsidR="0044449A" w:rsidRPr="007A1CB8" w:rsidRDefault="0044449A" w:rsidP="009F2D8C">
            <w:pPr>
              <w:spacing w:before="0"/>
              <w:rPr>
                <w:rFonts w:asciiTheme="minorHAnsi" w:hAnsiTheme="minorHAnsi"/>
                <w:sz w:val="22"/>
                <w:szCs w:val="22"/>
              </w:rPr>
            </w:pPr>
            <w:r w:rsidRPr="007A1CB8">
              <w:rPr>
                <w:rFonts w:asciiTheme="minorHAnsi" w:hAnsiTheme="minorHAnsi"/>
                <w:sz w:val="22"/>
                <w:szCs w:val="22"/>
              </w:rPr>
              <w:t>Kitimat Senior’s Association**</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8D60468" w14:textId="77777777" w:rsidR="0044449A" w:rsidRPr="002E5F2F" w:rsidRDefault="0044449A" w:rsidP="009F2D8C">
            <w:pPr>
              <w:spacing w:before="0"/>
              <w:ind w:right="52"/>
              <w:jc w:val="right"/>
              <w:rPr>
                <w:rFonts w:asciiTheme="minorHAnsi" w:hAnsiTheme="minorHAnsi"/>
                <w:sz w:val="22"/>
                <w:szCs w:val="22"/>
              </w:rPr>
            </w:pPr>
            <w:r>
              <w:rPr>
                <w:rFonts w:asciiTheme="minorHAnsi" w:hAnsiTheme="minorHAnsi"/>
                <w:sz w:val="22"/>
                <w:szCs w:val="22"/>
              </w:rPr>
              <w:t>Kitimat</w:t>
            </w:r>
            <w:r w:rsidRPr="002E5F2F">
              <w:rPr>
                <w:rFonts w:asciiTheme="minorHAnsi" w:hAnsi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573E677" w14:textId="77777777" w:rsidR="0044449A" w:rsidRPr="002E5F2F" w:rsidRDefault="0044449A" w:rsidP="009F2D8C">
            <w:pPr>
              <w:spacing w:before="0"/>
              <w:ind w:right="49"/>
              <w:jc w:val="right"/>
              <w:rPr>
                <w:rFonts w:asciiTheme="minorHAnsi" w:hAnsiTheme="minorHAnsi"/>
                <w:sz w:val="22"/>
                <w:szCs w:val="22"/>
              </w:rPr>
            </w:pPr>
            <w:r>
              <w:rPr>
                <w:rFonts w:asciiTheme="minorHAnsi" w:hAnsiTheme="minorHAnsi"/>
                <w:sz w:val="22"/>
                <w:szCs w:val="22"/>
              </w:rPr>
              <w:t>$2,436</w:t>
            </w:r>
          </w:p>
        </w:tc>
      </w:tr>
      <w:tr w:rsidR="0044449A" w:rsidRPr="002E5F2F" w14:paraId="38A5CD7D" w14:textId="77777777" w:rsidTr="0044449A">
        <w:trPr>
          <w:trHeight w:val="1477"/>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69F35F8F" w14:textId="77777777" w:rsidR="0044449A" w:rsidRPr="007A1CB8" w:rsidRDefault="0044449A" w:rsidP="009F2D8C">
            <w:pPr>
              <w:spacing w:before="0"/>
              <w:rPr>
                <w:rFonts w:asciiTheme="minorHAnsi" w:hAnsiTheme="minorHAnsi"/>
                <w:i/>
                <w:sz w:val="22"/>
                <w:szCs w:val="22"/>
              </w:rPr>
            </w:pPr>
            <w:r w:rsidRPr="007A1CB8">
              <w:rPr>
                <w:rFonts w:asciiTheme="minorHAnsi" w:hAnsiTheme="minorHAnsi"/>
                <w:b/>
                <w:sz w:val="22"/>
                <w:szCs w:val="22"/>
              </w:rPr>
              <w:t>Maintaining Communications, Cleanliness and Comradery for Kitimat Seniors</w:t>
            </w:r>
            <w:r w:rsidRPr="007A1CB8">
              <w:rPr>
                <w:rFonts w:asciiTheme="minorHAnsi" w:hAnsiTheme="minorHAnsi"/>
                <w:bCs/>
                <w:sz w:val="22"/>
                <w:szCs w:val="22"/>
              </w:rPr>
              <w:t xml:space="preserve"> by purchasing a new telephone system with headsets, a vacuum and </w:t>
            </w:r>
            <w:r>
              <w:rPr>
                <w:rFonts w:asciiTheme="minorHAnsi" w:hAnsiTheme="minorHAnsi"/>
                <w:bCs/>
                <w:sz w:val="22"/>
                <w:szCs w:val="22"/>
              </w:rPr>
              <w:t xml:space="preserve">four </w:t>
            </w:r>
            <w:r w:rsidRPr="007A1CB8">
              <w:rPr>
                <w:rFonts w:asciiTheme="minorHAnsi" w:hAnsiTheme="minorHAnsi"/>
                <w:bCs/>
                <w:sz w:val="22"/>
                <w:szCs w:val="22"/>
              </w:rPr>
              <w:t xml:space="preserve">new tables for the centre.  These items will strengthen </w:t>
            </w:r>
            <w:r>
              <w:rPr>
                <w:rFonts w:asciiTheme="minorHAnsi" w:hAnsiTheme="minorHAnsi"/>
                <w:bCs/>
                <w:sz w:val="22"/>
                <w:szCs w:val="22"/>
              </w:rPr>
              <w:t xml:space="preserve">the </w:t>
            </w:r>
            <w:r w:rsidRPr="007A1CB8">
              <w:rPr>
                <w:rFonts w:asciiTheme="minorHAnsi" w:hAnsiTheme="minorHAnsi"/>
                <w:bCs/>
                <w:sz w:val="22"/>
                <w:szCs w:val="22"/>
              </w:rPr>
              <w:t xml:space="preserve">organization’s ability to communicate with </w:t>
            </w:r>
            <w:r>
              <w:rPr>
                <w:rFonts w:asciiTheme="minorHAnsi" w:hAnsiTheme="minorHAnsi"/>
                <w:bCs/>
                <w:sz w:val="22"/>
                <w:szCs w:val="22"/>
              </w:rPr>
              <w:t xml:space="preserve">its </w:t>
            </w:r>
            <w:r w:rsidRPr="007A1CB8">
              <w:rPr>
                <w:rFonts w:asciiTheme="minorHAnsi" w:hAnsiTheme="minorHAnsi"/>
                <w:bCs/>
                <w:sz w:val="22"/>
                <w:szCs w:val="22"/>
              </w:rPr>
              <w:t xml:space="preserve">growing membership. </w:t>
            </w:r>
            <w:r>
              <w:rPr>
                <w:rFonts w:asciiTheme="minorHAnsi" w:hAnsiTheme="minorHAnsi"/>
                <w:bCs/>
                <w:sz w:val="22"/>
                <w:szCs w:val="22"/>
              </w:rPr>
              <w:t>T</w:t>
            </w:r>
            <w:r w:rsidRPr="007A1CB8">
              <w:rPr>
                <w:rFonts w:asciiTheme="minorHAnsi" w:hAnsiTheme="minorHAnsi"/>
                <w:bCs/>
                <w:sz w:val="22"/>
                <w:szCs w:val="22"/>
              </w:rPr>
              <w:t>he Kitimat Senior’s Association leads the way in providing an inclusive, welcoming environment where seniors can access the many services by the Kitimat Senior Association.</w:t>
            </w:r>
          </w:p>
        </w:tc>
      </w:tr>
      <w:tr w:rsidR="0044449A" w:rsidRPr="002E5F2F" w14:paraId="31246CE6" w14:textId="77777777" w:rsidTr="0044449A">
        <w:trPr>
          <w:trHeight w:val="37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C8F466" w14:textId="77777777" w:rsidR="0044449A" w:rsidRPr="007A1CB8" w:rsidRDefault="0044449A" w:rsidP="009F2D8C">
            <w:pPr>
              <w:spacing w:before="0"/>
              <w:rPr>
                <w:rFonts w:asciiTheme="minorHAnsi" w:hAnsiTheme="minorHAnsi"/>
                <w:sz w:val="22"/>
                <w:szCs w:val="22"/>
              </w:rPr>
            </w:pPr>
            <w:r w:rsidRPr="007A1CB8">
              <w:rPr>
                <w:sz w:val="22"/>
                <w:szCs w:val="22"/>
              </w:rPr>
              <w:br w:type="page"/>
            </w:r>
            <w:r w:rsidRPr="007A1CB8">
              <w:rPr>
                <w:rFonts w:asciiTheme="minorHAnsi" w:hAnsiTheme="minorHAnsi"/>
                <w:sz w:val="22"/>
                <w:szCs w:val="22"/>
              </w:rPr>
              <w:t>Reach Child and Youth Development Society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754CB89" w14:textId="77777777" w:rsidR="0044449A" w:rsidRPr="002E5F2F" w:rsidRDefault="0044449A" w:rsidP="009F2D8C">
            <w:pPr>
              <w:spacing w:before="0"/>
              <w:ind w:right="51"/>
              <w:jc w:val="right"/>
              <w:rPr>
                <w:rFonts w:asciiTheme="minorHAnsi" w:hAnsiTheme="minorHAnsi"/>
                <w:sz w:val="22"/>
                <w:szCs w:val="22"/>
              </w:rPr>
            </w:pPr>
            <w:r w:rsidRPr="002E5F2F">
              <w:rPr>
                <w:rFonts w:asciiTheme="minorHAnsi" w:hAnsiTheme="minorHAnsi"/>
                <w:sz w:val="22"/>
                <w:szCs w:val="22"/>
              </w:rPr>
              <w:t>Ladner/</w:t>
            </w:r>
            <w:r>
              <w:rPr>
                <w:rFonts w:asciiTheme="minorHAnsi" w:hAnsiTheme="minorHAnsi"/>
                <w:sz w:val="22"/>
                <w:szCs w:val="22"/>
              </w:rPr>
              <w:t>North Delta/</w:t>
            </w:r>
            <w:r w:rsidRPr="002E5F2F">
              <w:rPr>
                <w:rFonts w:asciiTheme="minorHAnsi" w:hAnsiTheme="minorHAnsi"/>
                <w:sz w:val="22"/>
                <w:szCs w:val="22"/>
              </w:rPr>
              <w:t xml:space="preserve">Cloverdale </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B1148D9" w14:textId="77777777" w:rsidR="0044449A" w:rsidRPr="002E5F2F" w:rsidRDefault="0044449A" w:rsidP="009F2D8C">
            <w:pPr>
              <w:spacing w:before="0"/>
              <w:ind w:right="53"/>
              <w:jc w:val="right"/>
              <w:rPr>
                <w:rFonts w:asciiTheme="minorHAnsi" w:hAnsiTheme="minorHAnsi"/>
                <w:sz w:val="22"/>
                <w:szCs w:val="22"/>
              </w:rPr>
            </w:pPr>
            <w:r w:rsidRPr="002E5F2F">
              <w:rPr>
                <w:rFonts w:asciiTheme="minorHAnsi" w:hAnsiTheme="minorHAnsi"/>
                <w:sz w:val="22"/>
                <w:szCs w:val="22"/>
              </w:rPr>
              <w:t>$</w:t>
            </w:r>
            <w:r>
              <w:rPr>
                <w:rFonts w:asciiTheme="minorHAnsi" w:hAnsiTheme="minorHAnsi"/>
                <w:sz w:val="22"/>
                <w:szCs w:val="22"/>
              </w:rPr>
              <w:t>2</w:t>
            </w:r>
            <w:r w:rsidRPr="002E5F2F">
              <w:rPr>
                <w:rFonts w:asciiTheme="minorHAnsi" w:hAnsiTheme="minorHAnsi"/>
                <w:sz w:val="22"/>
                <w:szCs w:val="22"/>
              </w:rPr>
              <w:t xml:space="preserve">0,000 </w:t>
            </w:r>
          </w:p>
        </w:tc>
      </w:tr>
      <w:tr w:rsidR="0044449A" w:rsidRPr="002E5F2F" w14:paraId="0AA4FB89" w14:textId="77777777" w:rsidTr="0044449A">
        <w:trPr>
          <w:trHeight w:val="1662"/>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5D7272A5" w14:textId="77777777" w:rsidR="0044449A" w:rsidRPr="007A1CB8" w:rsidRDefault="0044449A" w:rsidP="009F2D8C">
            <w:pPr>
              <w:ind w:right="222"/>
              <w:rPr>
                <w:rFonts w:ascii="Calibri" w:hAnsi="Calibri"/>
                <w:sz w:val="22"/>
                <w:szCs w:val="22"/>
              </w:rPr>
            </w:pPr>
            <w:r w:rsidRPr="007A1CB8">
              <w:rPr>
                <w:rFonts w:asciiTheme="minorHAnsi" w:hAnsiTheme="minorHAnsi"/>
                <w:b/>
                <w:i/>
                <w:sz w:val="22"/>
                <w:szCs w:val="22"/>
              </w:rPr>
              <w:t xml:space="preserve">Reach Counselling Program </w:t>
            </w:r>
            <w:r w:rsidRPr="007A1CB8">
              <w:rPr>
                <w:rFonts w:ascii="Calibri" w:hAnsi="Calibri"/>
                <w:sz w:val="22"/>
                <w:szCs w:val="22"/>
              </w:rPr>
              <w:t xml:space="preserve">benefits both children and families throughout Delta, Surrey and Langley. This ongoing program and is an integral piece in an effective support plan. As a result of the funding received from </w:t>
            </w:r>
            <w:r w:rsidRPr="007A1CB8">
              <w:rPr>
                <w:rFonts w:ascii="Calibri" w:hAnsi="Calibri"/>
                <w:sz w:val="22"/>
                <w:szCs w:val="22"/>
                <w:lang w:val="en-CA"/>
              </w:rPr>
              <w:t xml:space="preserve">Envision Financial in </w:t>
            </w:r>
            <w:proofErr w:type="gramStart"/>
            <w:r w:rsidRPr="007A1CB8">
              <w:rPr>
                <w:rFonts w:ascii="Calibri" w:hAnsi="Calibri"/>
                <w:sz w:val="22"/>
                <w:szCs w:val="22"/>
                <w:lang w:val="en-CA"/>
              </w:rPr>
              <w:t>2019</w:t>
            </w:r>
            <w:proofErr w:type="gramEnd"/>
            <w:r w:rsidRPr="007A1CB8">
              <w:rPr>
                <w:rFonts w:ascii="Calibri" w:hAnsi="Calibri"/>
                <w:sz w:val="22"/>
                <w:szCs w:val="22"/>
                <w:lang w:val="en-CA"/>
              </w:rPr>
              <w:t xml:space="preserve"> we were able to expand our Counselling services by 10 hours a week, 1.5 days, to meet the needs of our families. We would like to ensure that these additional counselling hours continue so that children and families receive this critical support when they need it most.</w:t>
            </w:r>
          </w:p>
        </w:tc>
      </w:tr>
      <w:tr w:rsidR="0044449A" w:rsidRPr="002E5F2F" w14:paraId="1AB459DC" w14:textId="77777777" w:rsidTr="0044449A">
        <w:trPr>
          <w:trHeight w:val="51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4B40E2F"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Zero Ceiling Society of Canada</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A910A80"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Langley/Maple Ridge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94C99C8"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$15,000</w:t>
            </w:r>
          </w:p>
        </w:tc>
      </w:tr>
      <w:tr w:rsidR="0044449A" w:rsidRPr="002E5F2F" w14:paraId="4A944A7D" w14:textId="77777777" w:rsidTr="0044449A">
        <w:trPr>
          <w:trHeight w:val="1221"/>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13E81C59" w14:textId="77777777" w:rsidR="0044449A" w:rsidRPr="002E5F2F" w:rsidRDefault="0044449A" w:rsidP="009F2D8C">
            <w:pPr>
              <w:spacing w:before="0"/>
              <w:rPr>
                <w:rFonts w:asciiTheme="minorHAnsi" w:hAnsiTheme="minorHAnsi"/>
                <w:sz w:val="22"/>
                <w:szCs w:val="22"/>
              </w:rPr>
            </w:pPr>
            <w:r w:rsidRPr="00DA41C3">
              <w:rPr>
                <w:rFonts w:asciiTheme="minorHAnsi" w:hAnsiTheme="minorHAnsi"/>
                <w:b/>
                <w:bCs/>
                <w:i/>
                <w:iCs/>
                <w:sz w:val="22"/>
                <w:szCs w:val="22"/>
              </w:rPr>
              <w:t>Work 2 Live</w:t>
            </w:r>
            <w:r w:rsidRPr="00311170">
              <w:rPr>
                <w:rFonts w:asciiTheme="minorHAnsi" w:hAnsiTheme="minorHAnsi"/>
                <w:b/>
                <w:bCs/>
                <w:sz w:val="22"/>
                <w:szCs w:val="22"/>
              </w:rPr>
              <w:t xml:space="preserve"> </w:t>
            </w:r>
            <w:r>
              <w:rPr>
                <w:rFonts w:asciiTheme="minorHAnsi" w:hAnsiTheme="minorHAnsi"/>
                <w:sz w:val="22"/>
                <w:szCs w:val="22"/>
              </w:rPr>
              <w:t xml:space="preserve">supports young people experiencing homelessness the skills, knowledge, support systems and stability they need to transition </w:t>
            </w:r>
            <w:proofErr w:type="gramStart"/>
            <w:r>
              <w:rPr>
                <w:rFonts w:asciiTheme="minorHAnsi" w:hAnsiTheme="minorHAnsi"/>
                <w:sz w:val="22"/>
                <w:szCs w:val="22"/>
              </w:rPr>
              <w:t>to living</w:t>
            </w:r>
            <w:proofErr w:type="gramEnd"/>
            <w:r>
              <w:rPr>
                <w:rFonts w:asciiTheme="minorHAnsi" w:hAnsiTheme="minorHAnsi"/>
                <w:sz w:val="22"/>
                <w:szCs w:val="22"/>
              </w:rPr>
              <w:t xml:space="preserve"> and working independently. The program provides housing, employment, life skills, mental health support, outdoor recreation and a strong supportive community. Through a partnership with Fairmont Chateau Whistler Work 2 Live can expand this program by 50%.</w:t>
            </w:r>
          </w:p>
        </w:tc>
      </w:tr>
      <w:tr w:rsidR="0044449A" w:rsidRPr="002E5F2F" w14:paraId="53C2B789" w14:textId="77777777" w:rsidTr="0044449A">
        <w:trPr>
          <w:trHeight w:val="418"/>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5FA742E" w14:textId="77777777" w:rsidR="0044449A" w:rsidRPr="002E5F2F" w:rsidRDefault="0044449A" w:rsidP="009F2D8C">
            <w:pPr>
              <w:spacing w:before="0"/>
              <w:rPr>
                <w:rFonts w:asciiTheme="minorHAnsi" w:hAnsiTheme="minorHAnsi"/>
                <w:sz w:val="22"/>
                <w:szCs w:val="22"/>
              </w:rPr>
            </w:pPr>
            <w:r w:rsidRPr="002E5F2F">
              <w:rPr>
                <w:rFonts w:asciiTheme="minorHAnsi" w:hAnsiTheme="minorHAnsi"/>
                <w:sz w:val="22"/>
                <w:szCs w:val="22"/>
              </w:rPr>
              <w:t>MADD – Mothers against Drunk Drivers</w:t>
            </w:r>
            <w:r>
              <w:rPr>
                <w:rFonts w:asciiTheme="minorHAnsi" w:hAnsiTheme="minorHAnsi"/>
                <w:sz w:val="22"/>
                <w:szCs w:val="22"/>
              </w:rPr>
              <w:t>*</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447C939"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0FF789C"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$5,000</w:t>
            </w:r>
          </w:p>
        </w:tc>
      </w:tr>
      <w:tr w:rsidR="0044449A" w:rsidRPr="002E5F2F" w14:paraId="7AEEA416" w14:textId="77777777" w:rsidTr="0044449A">
        <w:trPr>
          <w:trHeight w:val="1464"/>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7007EBD1" w14:textId="77777777" w:rsidR="0044449A" w:rsidRPr="002E5F2F" w:rsidRDefault="0044449A" w:rsidP="009F2D8C">
            <w:pPr>
              <w:spacing w:before="0"/>
              <w:rPr>
                <w:rFonts w:asciiTheme="minorHAnsi" w:hAnsiTheme="minorHAnsi"/>
                <w:sz w:val="22"/>
                <w:szCs w:val="22"/>
              </w:rPr>
            </w:pPr>
            <w:r w:rsidRPr="00DA41C3">
              <w:rPr>
                <w:rFonts w:asciiTheme="minorHAnsi" w:hAnsiTheme="minorHAnsi"/>
                <w:b/>
                <w:bCs/>
                <w:i/>
                <w:iCs/>
                <w:sz w:val="22"/>
                <w:szCs w:val="22"/>
              </w:rPr>
              <w:t>MADD Canada</w:t>
            </w:r>
            <w:r w:rsidRPr="002E5F2F">
              <w:rPr>
                <w:rFonts w:asciiTheme="minorHAnsi" w:hAnsiTheme="minorHAnsi"/>
                <w:sz w:val="22"/>
                <w:szCs w:val="22"/>
              </w:rPr>
              <w:t xml:space="preserve"> developed the </w:t>
            </w:r>
            <w:r w:rsidRPr="007B6C7E">
              <w:rPr>
                <w:rFonts w:asciiTheme="minorHAnsi" w:hAnsiTheme="minorHAnsi"/>
                <w:b/>
                <w:i/>
                <w:sz w:val="22"/>
                <w:szCs w:val="22"/>
              </w:rPr>
              <w:t>School Assembly Program</w:t>
            </w:r>
            <w:r w:rsidRPr="002E5F2F">
              <w:rPr>
                <w:rFonts w:asciiTheme="minorHAnsi" w:hAnsiTheme="minorHAnsi"/>
                <w:sz w:val="22"/>
                <w:szCs w:val="22"/>
              </w:rPr>
              <w:t xml:space="preserve"> to teach youth in grades 7-12 new skills and information including the consequences of impaired driving, alternatives to driving impaired and to </w:t>
            </w:r>
            <w:proofErr w:type="gramStart"/>
            <w:r w:rsidRPr="002E5F2F">
              <w:rPr>
                <w:rFonts w:asciiTheme="minorHAnsi" w:hAnsiTheme="minorHAnsi"/>
                <w:sz w:val="22"/>
                <w:szCs w:val="22"/>
              </w:rPr>
              <w:t>plan ahead</w:t>
            </w:r>
            <w:proofErr w:type="gramEnd"/>
            <w:r w:rsidRPr="002E5F2F">
              <w:rPr>
                <w:rFonts w:asciiTheme="minorHAnsi" w:hAnsiTheme="minorHAnsi"/>
                <w:sz w:val="22"/>
                <w:szCs w:val="22"/>
              </w:rPr>
              <w:t xml:space="preserve"> and call 911 if they see a suspected impaired driver.  In 20</w:t>
            </w:r>
            <w:r>
              <w:rPr>
                <w:rFonts w:asciiTheme="minorHAnsi" w:hAnsiTheme="minorHAnsi"/>
                <w:sz w:val="22"/>
                <w:szCs w:val="22"/>
              </w:rPr>
              <w:t>20</w:t>
            </w:r>
            <w:r w:rsidRPr="002E5F2F">
              <w:rPr>
                <w:rFonts w:asciiTheme="minorHAnsi" w:hAnsiTheme="minorHAnsi"/>
                <w:sz w:val="22"/>
                <w:szCs w:val="22"/>
              </w:rPr>
              <w:t>-202</w:t>
            </w:r>
            <w:r>
              <w:rPr>
                <w:rFonts w:asciiTheme="minorHAnsi" w:hAnsiTheme="minorHAnsi"/>
                <w:sz w:val="22"/>
                <w:szCs w:val="22"/>
              </w:rPr>
              <w:t>1</w:t>
            </w:r>
            <w:r w:rsidRPr="002E5F2F">
              <w:rPr>
                <w:rFonts w:asciiTheme="minorHAnsi" w:hAnsiTheme="minorHAnsi"/>
                <w:sz w:val="22"/>
                <w:szCs w:val="22"/>
              </w:rPr>
              <w:t xml:space="preserve"> approximately 1,000,000 students will see the presentation at 2,200 schools across Canada, including approximately 100,000 youth in BC at 100 middle and high schools.  </w:t>
            </w:r>
          </w:p>
        </w:tc>
      </w:tr>
      <w:tr w:rsidR="0044449A" w:rsidRPr="002E5F2F" w14:paraId="43578987" w14:textId="77777777" w:rsidTr="0044449A">
        <w:trPr>
          <w:trHeight w:val="366"/>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019E73D"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Delta Community Living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CC8E3C0"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Delta</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1D63FB9"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$10,000</w:t>
            </w:r>
          </w:p>
        </w:tc>
      </w:tr>
      <w:tr w:rsidR="0044449A" w:rsidRPr="002E5F2F" w14:paraId="162183BE" w14:textId="77777777" w:rsidTr="0044449A">
        <w:trPr>
          <w:trHeight w:val="1212"/>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1043DA7C" w14:textId="77777777" w:rsidR="0044449A" w:rsidRPr="002E5F2F" w:rsidRDefault="0044449A" w:rsidP="009F2D8C">
            <w:pPr>
              <w:spacing w:before="0"/>
              <w:rPr>
                <w:rFonts w:asciiTheme="minorHAnsi" w:hAnsiTheme="minorHAnsi"/>
                <w:sz w:val="22"/>
                <w:szCs w:val="22"/>
              </w:rPr>
            </w:pPr>
            <w:r w:rsidRPr="00DA41C3">
              <w:rPr>
                <w:rFonts w:asciiTheme="minorHAnsi" w:hAnsiTheme="minorHAnsi"/>
                <w:b/>
                <w:i/>
                <w:iCs/>
                <w:sz w:val="22"/>
                <w:szCs w:val="22"/>
              </w:rPr>
              <w:t>Delta Family Alliance Network</w:t>
            </w:r>
            <w:r w:rsidRPr="002E5F2F">
              <w:rPr>
                <w:rFonts w:asciiTheme="minorHAnsi" w:hAnsiTheme="minorHAnsi"/>
                <w:bCs/>
                <w:sz w:val="22"/>
                <w:szCs w:val="22"/>
              </w:rPr>
              <w:t xml:space="preserve"> </w:t>
            </w:r>
            <w:r>
              <w:rPr>
                <w:rFonts w:asciiTheme="minorHAnsi" w:hAnsiTheme="minorHAnsi"/>
                <w:bCs/>
                <w:sz w:val="22"/>
                <w:szCs w:val="22"/>
              </w:rPr>
              <w:t>program supports families of people with developmental disabilities in Delta and Surrey. The Network is run by DCLS Family Service Managers working directly with families to support them in navigating difficult systems and transitions. DCLS ensures families of children, youth and adults receive access to counseling in a timely manner.</w:t>
            </w:r>
            <w:r w:rsidRPr="002E5F2F">
              <w:rPr>
                <w:rFonts w:asciiTheme="minorHAnsi" w:hAnsiTheme="minorHAnsi"/>
                <w:bCs/>
                <w:sz w:val="22"/>
                <w:szCs w:val="22"/>
              </w:rPr>
              <w:t xml:space="preserve"> </w:t>
            </w:r>
          </w:p>
        </w:tc>
      </w:tr>
      <w:tr w:rsidR="0044449A" w:rsidRPr="002E5F2F" w14:paraId="7CFCBA8E" w14:textId="77777777" w:rsidTr="0044449A">
        <w:trPr>
          <w:trHeight w:val="378"/>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EC7C872" w14:textId="77777777" w:rsidR="0044449A" w:rsidRPr="002E5F2F" w:rsidRDefault="0044449A" w:rsidP="009F2D8C">
            <w:pPr>
              <w:spacing w:before="0"/>
              <w:rPr>
                <w:rFonts w:asciiTheme="minorHAnsi" w:hAnsiTheme="minorHAnsi"/>
                <w:sz w:val="22"/>
                <w:szCs w:val="22"/>
              </w:rPr>
            </w:pPr>
            <w:r w:rsidRPr="002E5F2F">
              <w:rPr>
                <w:rFonts w:asciiTheme="minorHAnsi" w:hAnsiTheme="minorHAnsi"/>
                <w:sz w:val="22"/>
                <w:szCs w:val="22"/>
              </w:rPr>
              <w:t>Volunteer Cancer Driver’s</w:t>
            </w:r>
            <w:r>
              <w:rPr>
                <w:rFonts w:asciiTheme="minorHAnsi" w:hAnsiTheme="minorHAnsi"/>
                <w:sz w:val="22"/>
                <w:szCs w:val="22"/>
              </w:rPr>
              <w:t>*</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1618EA2"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6A9D928"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$20,000</w:t>
            </w:r>
          </w:p>
        </w:tc>
      </w:tr>
      <w:tr w:rsidR="0044449A" w:rsidRPr="002E5F2F" w14:paraId="09819C60" w14:textId="77777777" w:rsidTr="0044449A">
        <w:trPr>
          <w:trHeight w:val="1365"/>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068DD06D" w14:textId="77777777" w:rsidR="0044449A" w:rsidRPr="002E5F2F" w:rsidRDefault="0044449A" w:rsidP="009F2D8C">
            <w:pPr>
              <w:spacing w:before="0"/>
              <w:ind w:right="363"/>
              <w:rPr>
                <w:rFonts w:asciiTheme="minorHAnsi" w:hAnsiTheme="minorHAnsi"/>
                <w:sz w:val="22"/>
                <w:szCs w:val="22"/>
              </w:rPr>
            </w:pPr>
            <w:r w:rsidRPr="00DA41C3">
              <w:rPr>
                <w:rFonts w:asciiTheme="minorHAnsi" w:hAnsiTheme="minorHAnsi"/>
                <w:b/>
                <w:bCs/>
                <w:i/>
                <w:iCs/>
                <w:sz w:val="22"/>
                <w:szCs w:val="22"/>
              </w:rPr>
              <w:t>Volunteer Cancer Drivers</w:t>
            </w:r>
            <w:r w:rsidRPr="002E5F2F">
              <w:rPr>
                <w:rFonts w:asciiTheme="minorHAnsi" w:hAnsiTheme="minorHAnsi"/>
                <w:bCs/>
                <w:sz w:val="22"/>
                <w:szCs w:val="22"/>
              </w:rPr>
              <w:t xml:space="preserve"> provide reliable transportation for all cancer patients in need of rides to and from their treatment centres and doctor’s appointments throughout most of the Lower Mainland.  The service ensures cancer patients in need can get to all their appointments, a critical factor in their long journey to recovery. The volunteer driver </w:t>
            </w:r>
            <w:r>
              <w:rPr>
                <w:rFonts w:asciiTheme="minorHAnsi" w:hAnsiTheme="minorHAnsi"/>
                <w:bCs/>
                <w:sz w:val="22"/>
                <w:szCs w:val="22"/>
              </w:rPr>
              <w:t>team</w:t>
            </w:r>
            <w:r w:rsidRPr="002E5F2F">
              <w:rPr>
                <w:rFonts w:asciiTheme="minorHAnsi" w:hAnsiTheme="minorHAnsi"/>
                <w:bCs/>
                <w:sz w:val="22"/>
                <w:szCs w:val="22"/>
              </w:rPr>
              <w:t xml:space="preserve"> has grown from 15 drivers at inception to 175 drivers by late 201</w:t>
            </w:r>
            <w:r>
              <w:rPr>
                <w:rFonts w:asciiTheme="minorHAnsi" w:hAnsiTheme="minorHAnsi"/>
                <w:bCs/>
                <w:sz w:val="22"/>
                <w:szCs w:val="22"/>
              </w:rPr>
              <w:t>9</w:t>
            </w:r>
            <w:r w:rsidRPr="002E5F2F">
              <w:rPr>
                <w:rFonts w:asciiTheme="minorHAnsi" w:hAnsiTheme="minorHAnsi"/>
                <w:bCs/>
                <w:sz w:val="22"/>
                <w:szCs w:val="22"/>
              </w:rPr>
              <w:t xml:space="preserve">. </w:t>
            </w:r>
          </w:p>
        </w:tc>
      </w:tr>
      <w:tr w:rsidR="0044449A" w:rsidRPr="002E5F2F" w14:paraId="1F3DF073" w14:textId="77777777" w:rsidTr="0044449A">
        <w:trPr>
          <w:trHeight w:val="382"/>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C58B9E2"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lastRenderedPageBreak/>
              <w:t>Union Gospel Mission*</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2DFF6FC"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Mission</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512D9E4"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$20,000</w:t>
            </w:r>
          </w:p>
        </w:tc>
      </w:tr>
      <w:tr w:rsidR="0044449A" w:rsidRPr="002E5F2F" w14:paraId="3BBCEA32" w14:textId="77777777" w:rsidTr="0044449A">
        <w:trPr>
          <w:trHeight w:val="1492"/>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263E367C" w14:textId="77777777" w:rsidR="0044449A" w:rsidRPr="002E5F2F" w:rsidRDefault="0044449A" w:rsidP="009F2D8C">
            <w:pPr>
              <w:spacing w:before="0"/>
              <w:rPr>
                <w:rFonts w:asciiTheme="minorHAnsi" w:hAnsiTheme="minorHAnsi"/>
                <w:sz w:val="22"/>
                <w:szCs w:val="22"/>
              </w:rPr>
            </w:pPr>
            <w:r w:rsidRPr="00DA41C3">
              <w:rPr>
                <w:rFonts w:asciiTheme="minorHAnsi" w:hAnsiTheme="minorHAnsi"/>
                <w:b/>
                <w:i/>
                <w:iCs/>
                <w:sz w:val="22"/>
                <w:szCs w:val="22"/>
              </w:rPr>
              <w:t>Lydia House</w:t>
            </w:r>
            <w:r>
              <w:rPr>
                <w:rFonts w:asciiTheme="minorHAnsi" w:hAnsiTheme="minorHAnsi"/>
                <w:b/>
                <w:sz w:val="22"/>
                <w:szCs w:val="22"/>
              </w:rPr>
              <w:t xml:space="preserve"> </w:t>
            </w:r>
            <w:r w:rsidRPr="00FE4DDF">
              <w:rPr>
                <w:rFonts w:asciiTheme="minorHAnsi" w:hAnsiTheme="minorHAnsi" w:cstheme="minorHAnsi"/>
                <w:sz w:val="22"/>
                <w:szCs w:val="22"/>
              </w:rPr>
              <w:t xml:space="preserve">is a three-month live-in alcohol and drug recovery program in Mission, BC focusing on women who come from the most challenging backgrounds – abuse, trauma, sexual exploitation, sex trade and addiction. By offering compassionate counselling and holistic live-in support for up to </w:t>
            </w:r>
            <w:r>
              <w:rPr>
                <w:rFonts w:asciiTheme="minorHAnsi" w:hAnsiTheme="minorHAnsi" w:cstheme="minorHAnsi"/>
                <w:sz w:val="22"/>
                <w:szCs w:val="22"/>
              </w:rPr>
              <w:t xml:space="preserve">nine </w:t>
            </w:r>
            <w:r w:rsidRPr="00FE4DDF">
              <w:rPr>
                <w:rFonts w:asciiTheme="minorHAnsi" w:hAnsiTheme="minorHAnsi" w:cstheme="minorHAnsi"/>
                <w:sz w:val="22"/>
                <w:szCs w:val="22"/>
              </w:rPr>
              <w:t>women at a time</w:t>
            </w:r>
            <w:r>
              <w:rPr>
                <w:rFonts w:asciiTheme="minorHAnsi" w:hAnsiTheme="minorHAnsi" w:cstheme="minorHAnsi"/>
                <w:sz w:val="22"/>
                <w:szCs w:val="22"/>
              </w:rPr>
              <w:t>. W</w:t>
            </w:r>
            <w:r w:rsidRPr="00FE4DDF">
              <w:rPr>
                <w:rFonts w:asciiTheme="minorHAnsi" w:hAnsiTheme="minorHAnsi" w:cstheme="minorHAnsi"/>
                <w:sz w:val="22"/>
                <w:szCs w:val="22"/>
              </w:rPr>
              <w:t>omen are supported to improve their physical, mental, and emotional health to build a future that’s founded on hope and freedom from addiction</w:t>
            </w:r>
            <w:r>
              <w:rPr>
                <w:rFonts w:asciiTheme="minorHAnsi" w:hAnsiTheme="minorHAnsi" w:cstheme="minorHAnsi"/>
                <w:sz w:val="22"/>
                <w:szCs w:val="22"/>
              </w:rPr>
              <w:t>.</w:t>
            </w:r>
            <w:r>
              <w:rPr>
                <w:sz w:val="20"/>
                <w:szCs w:val="20"/>
              </w:rPr>
              <w:t xml:space="preserve"> </w:t>
            </w:r>
            <w:r>
              <w:rPr>
                <w:rFonts w:asciiTheme="minorHAnsi" w:hAnsiTheme="minorHAnsi"/>
                <w:bCs/>
                <w:sz w:val="22"/>
                <w:szCs w:val="22"/>
              </w:rPr>
              <w:t xml:space="preserve"> </w:t>
            </w:r>
          </w:p>
        </w:tc>
      </w:tr>
      <w:tr w:rsidR="0044449A" w:rsidRPr="002E5F2F" w14:paraId="4ED5A540" w14:textId="77777777" w:rsidTr="0044449A">
        <w:trPr>
          <w:trHeight w:val="371"/>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714E03" w14:textId="77777777" w:rsidR="0044449A" w:rsidRPr="00AE0CDF" w:rsidRDefault="0044449A" w:rsidP="009F2D8C">
            <w:pPr>
              <w:spacing w:before="0"/>
              <w:rPr>
                <w:rFonts w:asciiTheme="minorHAnsi" w:hAnsiTheme="minorHAnsi" w:cstheme="minorHAnsi"/>
                <w:sz w:val="22"/>
                <w:szCs w:val="22"/>
              </w:rPr>
            </w:pPr>
            <w:r>
              <w:rPr>
                <w:lang w:val="en-CA"/>
              </w:rPr>
              <w:br w:type="page"/>
            </w:r>
            <w:r w:rsidRPr="00AE0CDF">
              <w:rPr>
                <w:rFonts w:asciiTheme="minorHAnsi" w:hAnsiTheme="minorHAnsi" w:cstheme="minorHAnsi"/>
                <w:sz w:val="22"/>
                <w:szCs w:val="22"/>
                <w:lang w:val="en-CA"/>
              </w:rPr>
              <w:t>St. John</w:t>
            </w:r>
            <w:r>
              <w:rPr>
                <w:rFonts w:asciiTheme="minorHAnsi" w:hAnsiTheme="minorHAnsi" w:cstheme="minorHAnsi"/>
                <w:sz w:val="22"/>
                <w:szCs w:val="22"/>
                <w:lang w:val="en-CA"/>
              </w:rPr>
              <w:t xml:space="preserve"> Ambulance</w:t>
            </w:r>
            <w:r w:rsidRPr="00AE0CDF">
              <w:rPr>
                <w:rFonts w:asciiTheme="minorHAnsi" w:hAnsiTheme="minorHAnsi" w:cstheme="minorHAnsi"/>
                <w:sz w:val="22"/>
                <w:szCs w:val="22"/>
                <w:lang w:val="en-CA"/>
              </w:rPr>
              <w:t xml:space="preserve">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ACABEBA"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F03C626"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$13,550</w:t>
            </w:r>
          </w:p>
        </w:tc>
      </w:tr>
      <w:tr w:rsidR="0044449A" w:rsidRPr="002E5F2F" w14:paraId="05727CAA" w14:textId="77777777" w:rsidTr="0044449A">
        <w:trPr>
          <w:trHeight w:val="1785"/>
        </w:trPr>
        <w:tc>
          <w:tcPr>
            <w:tcW w:w="10349" w:type="dxa"/>
            <w:gridSpan w:val="4"/>
            <w:tcBorders>
              <w:top w:val="single" w:sz="4" w:space="0" w:color="000000"/>
              <w:left w:val="single" w:sz="4" w:space="0" w:color="000000"/>
              <w:bottom w:val="single" w:sz="4" w:space="0" w:color="000000"/>
              <w:right w:val="single" w:sz="4" w:space="0" w:color="000000"/>
            </w:tcBorders>
          </w:tcPr>
          <w:p w14:paraId="7531756B" w14:textId="77777777" w:rsidR="0044449A" w:rsidRPr="002E5F2F" w:rsidRDefault="0044449A" w:rsidP="009F2D8C">
            <w:pPr>
              <w:pStyle w:val="Footer"/>
              <w:ind w:right="80"/>
              <w:rPr>
                <w:rFonts w:asciiTheme="minorHAnsi" w:hAnsiTheme="minorHAnsi"/>
                <w:sz w:val="22"/>
                <w:szCs w:val="22"/>
              </w:rPr>
            </w:pPr>
            <w:r w:rsidRPr="00DC354D">
              <w:rPr>
                <w:rFonts w:asciiTheme="minorHAnsi" w:hAnsiTheme="minorHAnsi" w:cs="Calibri"/>
                <w:b/>
                <w:i/>
                <w:iCs/>
                <w:sz w:val="22"/>
                <w:szCs w:val="22"/>
              </w:rPr>
              <w:t>Enhancing First Aid Training in our Communities</w:t>
            </w:r>
            <w:r w:rsidRPr="002E5F2F">
              <w:rPr>
                <w:rFonts w:asciiTheme="minorHAnsi" w:hAnsiTheme="minorHAnsi" w:cs="Calibri"/>
                <w:bCs/>
                <w:sz w:val="22"/>
                <w:szCs w:val="22"/>
              </w:rPr>
              <w:t xml:space="preserve"> </w:t>
            </w:r>
            <w:r>
              <w:rPr>
                <w:rFonts w:asciiTheme="minorHAnsi" w:hAnsiTheme="minorHAnsi" w:cs="Calibri"/>
                <w:bCs/>
                <w:sz w:val="22"/>
                <w:szCs w:val="22"/>
              </w:rPr>
              <w:t xml:space="preserve">project will contribute to the replacement of </w:t>
            </w:r>
            <w:r w:rsidRPr="00E064AD">
              <w:rPr>
                <w:rFonts w:ascii="Calibri" w:hAnsi="Calibri"/>
                <w:bCs/>
                <w:sz w:val="22"/>
                <w:szCs w:val="22"/>
              </w:rPr>
              <w:t xml:space="preserve">equipment used for first aid training, specifically </w:t>
            </w:r>
            <w:r w:rsidRPr="00AC746E">
              <w:rPr>
                <w:rFonts w:ascii="Calibri" w:hAnsi="Calibri"/>
                <w:sz w:val="22"/>
                <w:szCs w:val="22"/>
              </w:rPr>
              <w:t>20 Annie training dolls, 6 instructor laptops, 3 TV screens for in-building training sessions and a projector for out of house first aid and safety classes. Remaining funds will be used to purchase Automated External Defibrillator (AED) that will be kept in the branch for any emergencies and a Konica Minolta Bizhub fax card that will help our administrative</w:t>
            </w:r>
            <w:r w:rsidRPr="00E064AD">
              <w:rPr>
                <w:rFonts w:ascii="Calibri" w:hAnsi="Calibri"/>
                <w:bCs/>
                <w:sz w:val="22"/>
                <w:szCs w:val="22"/>
              </w:rPr>
              <w:t xml:space="preserve"> staff communicate better with students, instructors, and other organizations. </w:t>
            </w:r>
          </w:p>
        </w:tc>
      </w:tr>
      <w:tr w:rsidR="0044449A" w:rsidRPr="002E5F2F" w14:paraId="1237D437" w14:textId="77777777" w:rsidTr="0044449A">
        <w:trPr>
          <w:trHeight w:val="522"/>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4A3F25C"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Leave Out Violence (LOVE)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95B1AD"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9CE163D"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$5,000</w:t>
            </w:r>
          </w:p>
        </w:tc>
      </w:tr>
      <w:tr w:rsidR="0044449A" w:rsidRPr="002E5F2F" w14:paraId="40C7C4EF" w14:textId="77777777" w:rsidTr="0044449A">
        <w:trPr>
          <w:trHeight w:val="1782"/>
        </w:trPr>
        <w:tc>
          <w:tcPr>
            <w:tcW w:w="10349" w:type="dxa"/>
            <w:gridSpan w:val="4"/>
            <w:tcBorders>
              <w:top w:val="single" w:sz="4" w:space="0" w:color="000000"/>
              <w:left w:val="single" w:sz="4" w:space="0" w:color="000000"/>
              <w:bottom w:val="single" w:sz="4" w:space="0" w:color="000000"/>
              <w:right w:val="single" w:sz="4" w:space="0" w:color="000000"/>
            </w:tcBorders>
          </w:tcPr>
          <w:p w14:paraId="02D50259" w14:textId="77777777" w:rsidR="0044449A" w:rsidRPr="00CC6837" w:rsidRDefault="0044449A" w:rsidP="009F2D8C">
            <w:pPr>
              <w:pStyle w:val="Footer"/>
              <w:rPr>
                <w:rFonts w:ascii="Calibri" w:hAnsi="Calibri"/>
                <w:bCs/>
                <w:sz w:val="20"/>
                <w:szCs w:val="20"/>
              </w:rPr>
            </w:pPr>
            <w:r w:rsidRPr="00DC354D">
              <w:rPr>
                <w:rFonts w:asciiTheme="minorHAnsi" w:hAnsiTheme="minorHAnsi"/>
                <w:b/>
                <w:i/>
                <w:iCs/>
                <w:sz w:val="22"/>
                <w:szCs w:val="22"/>
              </w:rPr>
              <w:t>Newcomer Employment and Leadership Program</w:t>
            </w:r>
            <w:r>
              <w:rPr>
                <w:rFonts w:asciiTheme="minorHAnsi" w:hAnsiTheme="minorHAnsi"/>
                <w:b/>
                <w:i/>
                <w:iCs/>
                <w:sz w:val="22"/>
                <w:szCs w:val="22"/>
              </w:rPr>
              <w:t xml:space="preserve"> </w:t>
            </w:r>
            <w:r w:rsidRPr="00A84254">
              <w:rPr>
                <w:rFonts w:ascii="Calibri" w:hAnsi="Calibri"/>
                <w:bCs/>
                <w:sz w:val="22"/>
                <w:szCs w:val="22"/>
              </w:rPr>
              <w:t>(NEL) will target newcomer youth, age 13 to 19, who in addition to being new to Canada, are also feeling the impact of factors such poor mental health, financial insecurity, barriers to employment, violence, drugs/alcohol use, being part of the LGTBQ2S+ community, etc.</w:t>
            </w:r>
            <w:r w:rsidRPr="00CC6837">
              <w:rPr>
                <w:rFonts w:ascii="Calibri" w:hAnsi="Calibri"/>
                <w:bCs/>
                <w:sz w:val="22"/>
                <w:szCs w:val="22"/>
              </w:rPr>
              <w:t xml:space="preserve"> The main goal of this program is to help these youth realize their full potential by building their resiliency, work and leadership skills, community connections and understanding of the violence that impacts their lives – at home, at school and in the community.</w:t>
            </w:r>
          </w:p>
        </w:tc>
      </w:tr>
      <w:tr w:rsidR="0044449A" w:rsidRPr="002E5F2F" w14:paraId="4E710EA9" w14:textId="77777777" w:rsidTr="0044449A">
        <w:trPr>
          <w:trHeight w:val="53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ADACBEF" w14:textId="77777777" w:rsidR="0044449A" w:rsidRPr="002E5F2F" w:rsidRDefault="0044449A" w:rsidP="009F2D8C">
            <w:pPr>
              <w:spacing w:before="0"/>
              <w:rPr>
                <w:rFonts w:asciiTheme="minorHAnsi" w:hAnsiTheme="minorHAnsi"/>
                <w:sz w:val="22"/>
                <w:szCs w:val="22"/>
              </w:rPr>
            </w:pPr>
            <w:r>
              <w:rPr>
                <w:lang w:val="en-CA"/>
              </w:rPr>
              <w:br w:type="page"/>
            </w:r>
            <w:r>
              <w:rPr>
                <w:rFonts w:asciiTheme="minorHAnsi" w:hAnsiTheme="minorHAnsi"/>
                <w:sz w:val="22"/>
                <w:szCs w:val="22"/>
              </w:rPr>
              <w:t>Langley Animal Protection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6CE68C4"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795F1FA"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$20,000</w:t>
            </w:r>
          </w:p>
        </w:tc>
      </w:tr>
      <w:tr w:rsidR="0044449A" w:rsidRPr="002E5F2F" w14:paraId="2614BFEE" w14:textId="77777777" w:rsidTr="0044449A">
        <w:trPr>
          <w:trHeight w:val="1490"/>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624C598F" w14:textId="77777777" w:rsidR="0044449A" w:rsidRPr="002E5F2F" w:rsidRDefault="0044449A" w:rsidP="009F2D8C">
            <w:pPr>
              <w:spacing w:before="0"/>
              <w:rPr>
                <w:rFonts w:asciiTheme="minorHAnsi" w:hAnsiTheme="minorHAnsi"/>
                <w:sz w:val="22"/>
                <w:szCs w:val="22"/>
              </w:rPr>
            </w:pPr>
            <w:r w:rsidRPr="00DC354D">
              <w:rPr>
                <w:rFonts w:asciiTheme="minorHAnsi" w:hAnsiTheme="minorHAnsi"/>
                <w:b/>
                <w:bCs/>
                <w:i/>
                <w:sz w:val="22"/>
                <w:szCs w:val="22"/>
              </w:rPr>
              <w:t>The Doghouse</w:t>
            </w:r>
            <w:r>
              <w:rPr>
                <w:rFonts w:asciiTheme="minorHAnsi" w:hAnsiTheme="minorHAnsi"/>
                <w:b/>
                <w:bCs/>
                <w:i/>
                <w:sz w:val="22"/>
                <w:szCs w:val="22"/>
              </w:rPr>
              <w:t xml:space="preserve"> </w:t>
            </w:r>
            <w:r w:rsidRPr="00153440">
              <w:rPr>
                <w:rFonts w:asciiTheme="minorHAnsi" w:hAnsiTheme="minorHAnsi" w:cstheme="minorHAnsi"/>
                <w:sz w:val="22"/>
                <w:szCs w:val="22"/>
              </w:rPr>
              <w:t xml:space="preserve">is an employment skills training and transition from prison program at the Fraser Valley Institution for Women, providing dog daycare and boarding and helping women become successfully employable after release. </w:t>
            </w:r>
            <w:r>
              <w:rPr>
                <w:rFonts w:asciiTheme="minorHAnsi" w:hAnsiTheme="minorHAnsi" w:cstheme="minorHAnsi"/>
                <w:sz w:val="22"/>
                <w:szCs w:val="22"/>
              </w:rPr>
              <w:t xml:space="preserve">The grant will assist in the creation of </w:t>
            </w:r>
            <w:r w:rsidRPr="00153440">
              <w:rPr>
                <w:rFonts w:asciiTheme="minorHAnsi" w:hAnsiTheme="minorHAnsi" w:cstheme="minorHAnsi"/>
                <w:sz w:val="22"/>
                <w:szCs w:val="22"/>
              </w:rPr>
              <w:t>a training and certification program for women in the program for animal first aid, clicker training, fear free training, and Animal Kind dog training that are important pre-requisites for employability in the animal welfare sector</w:t>
            </w:r>
            <w:r>
              <w:rPr>
                <w:rFonts w:asciiTheme="minorHAnsi" w:hAnsiTheme="minorHAnsi" w:cstheme="minorHAnsi"/>
                <w:sz w:val="22"/>
                <w:szCs w:val="22"/>
              </w:rPr>
              <w:t>.</w:t>
            </w:r>
            <w:r>
              <w:rPr>
                <w:sz w:val="20"/>
                <w:szCs w:val="20"/>
              </w:rPr>
              <w:t xml:space="preserve"> </w:t>
            </w:r>
          </w:p>
        </w:tc>
      </w:tr>
      <w:tr w:rsidR="0044449A" w:rsidRPr="002E5F2F" w14:paraId="152825AC" w14:textId="77777777" w:rsidTr="0044449A">
        <w:trPr>
          <w:trHeight w:val="381"/>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513E668"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Fraser House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77AC832" w14:textId="77777777" w:rsidR="0044449A" w:rsidRPr="002E5F2F" w:rsidRDefault="0044449A" w:rsidP="009F2D8C">
            <w:pPr>
              <w:spacing w:before="0"/>
              <w:ind w:right="72"/>
              <w:rPr>
                <w:rFonts w:asciiTheme="minorHAnsi" w:hAnsiTheme="minorHAnsi"/>
                <w:sz w:val="22"/>
                <w:szCs w:val="22"/>
              </w:rPr>
            </w:pPr>
            <w:r>
              <w:rPr>
                <w:rFonts w:asciiTheme="minorHAnsi" w:hAnsiTheme="minorHAnsi"/>
                <w:sz w:val="22"/>
                <w:szCs w:val="22"/>
              </w:rPr>
              <w:t xml:space="preserve">                                                          Mission</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C5F0AA4"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$10,000</w:t>
            </w:r>
          </w:p>
        </w:tc>
      </w:tr>
      <w:tr w:rsidR="0044449A" w:rsidRPr="002E5F2F" w14:paraId="0D30806A" w14:textId="77777777" w:rsidTr="0044449A">
        <w:trPr>
          <w:trHeight w:val="2057"/>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403A0722" w14:textId="77777777" w:rsidR="0044449A" w:rsidRPr="002E5F2F" w:rsidRDefault="0044449A" w:rsidP="009F2D8C">
            <w:pPr>
              <w:pStyle w:val="Footer"/>
              <w:tabs>
                <w:tab w:val="left" w:pos="6480"/>
              </w:tabs>
              <w:rPr>
                <w:rFonts w:asciiTheme="minorHAnsi" w:hAnsiTheme="minorHAnsi"/>
                <w:sz w:val="22"/>
                <w:szCs w:val="22"/>
              </w:rPr>
            </w:pPr>
            <w:r w:rsidRPr="00DC354D">
              <w:rPr>
                <w:rFonts w:asciiTheme="minorHAnsi" w:hAnsiTheme="minorHAnsi"/>
                <w:b/>
                <w:bCs/>
                <w:i/>
                <w:iCs/>
                <w:sz w:val="22"/>
                <w:szCs w:val="22"/>
                <w:lang w:val="en-CA"/>
              </w:rPr>
              <w:t>Challenge Days</w:t>
            </w:r>
            <w:r>
              <w:rPr>
                <w:rFonts w:asciiTheme="minorHAnsi" w:hAnsiTheme="minorHAnsi"/>
                <w:b/>
                <w:bCs/>
                <w:sz w:val="22"/>
                <w:szCs w:val="22"/>
                <w:lang w:val="en-CA"/>
              </w:rPr>
              <w:t xml:space="preserve"> </w:t>
            </w:r>
            <w:r w:rsidRPr="00A054B5">
              <w:rPr>
                <w:rFonts w:asciiTheme="minorHAnsi" w:hAnsiTheme="minorHAnsi" w:cstheme="minorHAnsi"/>
                <w:bCs/>
                <w:sz w:val="22"/>
                <w:szCs w:val="22"/>
              </w:rPr>
              <w:t>a 3-day Challenge Day event – 1 for each of secondary school</w:t>
            </w:r>
            <w:r>
              <w:rPr>
                <w:rFonts w:asciiTheme="minorHAnsi" w:hAnsiTheme="minorHAnsi" w:cstheme="minorHAnsi"/>
                <w:bCs/>
                <w:sz w:val="22"/>
                <w:szCs w:val="22"/>
              </w:rPr>
              <w:t xml:space="preserve"> </w:t>
            </w:r>
            <w:r w:rsidRPr="00A054B5">
              <w:rPr>
                <w:rFonts w:asciiTheme="minorHAnsi" w:hAnsiTheme="minorHAnsi" w:cstheme="minorHAnsi"/>
                <w:bCs/>
                <w:sz w:val="22"/>
                <w:szCs w:val="22"/>
              </w:rPr>
              <w:t>in Mission: 2 Middle and 1 Senior. Challenge Day successfully addresses some common issues seen at most schools (cliques, bullying, judgements, isolation, racism, sexism, apathy, homophobia etcetera). Participation in Challenge Day creates more understanding and empathy among students and staff, creating a much healthier and happier school environment.</w:t>
            </w:r>
            <w:r>
              <w:rPr>
                <w:rFonts w:asciiTheme="minorHAnsi" w:hAnsiTheme="minorHAnsi" w:cstheme="minorHAnsi"/>
                <w:bCs/>
                <w:sz w:val="22"/>
                <w:szCs w:val="22"/>
              </w:rPr>
              <w:t xml:space="preserve"> </w:t>
            </w:r>
            <w:r w:rsidRPr="00A054B5">
              <w:rPr>
                <w:rFonts w:asciiTheme="minorHAnsi" w:hAnsiTheme="minorHAnsi" w:cstheme="minorHAnsi"/>
                <w:bCs/>
                <w:sz w:val="22"/>
                <w:szCs w:val="22"/>
              </w:rPr>
              <w:t>Challenge Day Facilitators ‘challenge’ youth to analyze and reflect on how their words and actions can affect others – and then have the students work towards creating positive change within themselves, their school and their community.</w:t>
            </w:r>
          </w:p>
        </w:tc>
      </w:tr>
      <w:tr w:rsidR="0044449A" w:rsidRPr="002E5F2F" w14:paraId="5AED6791" w14:textId="77777777" w:rsidTr="0044449A">
        <w:trPr>
          <w:trHeight w:val="37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BB2CEA" w14:textId="77777777" w:rsidR="0044449A" w:rsidRPr="002E5F2F" w:rsidRDefault="0044449A" w:rsidP="009F2D8C">
            <w:pPr>
              <w:spacing w:before="0"/>
              <w:rPr>
                <w:rFonts w:asciiTheme="minorHAnsi" w:hAnsiTheme="minorHAnsi"/>
                <w:sz w:val="22"/>
                <w:szCs w:val="22"/>
              </w:rPr>
            </w:pPr>
            <w:proofErr w:type="spellStart"/>
            <w:r>
              <w:rPr>
                <w:rFonts w:asciiTheme="minorHAnsi" w:hAnsiTheme="minorHAnsi"/>
                <w:sz w:val="22"/>
                <w:szCs w:val="22"/>
              </w:rPr>
              <w:t>DIVERSEcity</w:t>
            </w:r>
            <w:proofErr w:type="spellEnd"/>
            <w:r>
              <w:rPr>
                <w:rFonts w:asciiTheme="minorHAnsi" w:hAnsiTheme="minorHAnsi"/>
                <w:sz w:val="22"/>
                <w:szCs w:val="22"/>
              </w:rPr>
              <w:t xml:space="preserve"> Community Resources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FB6CEA5" w14:textId="77777777" w:rsidR="0044449A" w:rsidRPr="002E5F2F" w:rsidRDefault="0044449A" w:rsidP="009F2D8C">
            <w:pPr>
              <w:spacing w:before="0"/>
              <w:ind w:right="51"/>
              <w:jc w:val="right"/>
              <w:rPr>
                <w:rFonts w:asciiTheme="minorHAnsi" w:hAnsiTheme="minorHAnsi"/>
                <w:sz w:val="22"/>
                <w:szCs w:val="22"/>
              </w:rPr>
            </w:pPr>
            <w:r>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3226E48" w14:textId="77777777" w:rsidR="0044449A" w:rsidRPr="002E5F2F" w:rsidRDefault="0044449A" w:rsidP="009F2D8C">
            <w:pPr>
              <w:spacing w:before="0"/>
              <w:ind w:right="53"/>
              <w:jc w:val="right"/>
              <w:rPr>
                <w:rFonts w:asciiTheme="minorHAnsi" w:hAnsiTheme="minorHAnsi"/>
                <w:sz w:val="22"/>
                <w:szCs w:val="22"/>
              </w:rPr>
            </w:pPr>
            <w:r w:rsidRPr="002E5F2F">
              <w:rPr>
                <w:rFonts w:asciiTheme="minorHAnsi" w:hAnsiTheme="minorHAnsi"/>
                <w:sz w:val="22"/>
                <w:szCs w:val="22"/>
              </w:rPr>
              <w:t>$</w:t>
            </w:r>
            <w:r>
              <w:rPr>
                <w:rFonts w:asciiTheme="minorHAnsi" w:hAnsiTheme="minorHAnsi"/>
                <w:sz w:val="22"/>
                <w:szCs w:val="22"/>
              </w:rPr>
              <w:t>2</w:t>
            </w:r>
            <w:r w:rsidRPr="002E5F2F">
              <w:rPr>
                <w:rFonts w:asciiTheme="minorHAnsi" w:hAnsiTheme="minorHAnsi"/>
                <w:sz w:val="22"/>
                <w:szCs w:val="22"/>
              </w:rPr>
              <w:t xml:space="preserve">0,000 </w:t>
            </w:r>
          </w:p>
        </w:tc>
      </w:tr>
      <w:tr w:rsidR="0044449A" w:rsidRPr="002E5F2F" w14:paraId="6E3F6DFA" w14:textId="77777777" w:rsidTr="0044449A">
        <w:trPr>
          <w:trHeight w:val="2165"/>
        </w:trPr>
        <w:tc>
          <w:tcPr>
            <w:tcW w:w="10349" w:type="dxa"/>
            <w:gridSpan w:val="4"/>
            <w:tcBorders>
              <w:top w:val="single" w:sz="4" w:space="0" w:color="000000"/>
              <w:left w:val="single" w:sz="4" w:space="0" w:color="000000"/>
              <w:bottom w:val="single" w:sz="4" w:space="0" w:color="000000"/>
              <w:right w:val="single" w:sz="4" w:space="0" w:color="000000"/>
            </w:tcBorders>
            <w:vAlign w:val="center"/>
          </w:tcPr>
          <w:tbl>
            <w:tblPr>
              <w:tblW w:w="0" w:type="auto"/>
              <w:tblBorders>
                <w:top w:val="nil"/>
                <w:left w:val="nil"/>
                <w:bottom w:val="nil"/>
                <w:right w:val="nil"/>
              </w:tblBorders>
              <w:tblLook w:val="0000" w:firstRow="0" w:lastRow="0" w:firstColumn="0" w:lastColumn="0" w:noHBand="0" w:noVBand="0"/>
            </w:tblPr>
            <w:tblGrid>
              <w:gridCol w:w="10185"/>
            </w:tblGrid>
            <w:tr w:rsidR="0044449A" w:rsidRPr="008E18E0" w14:paraId="1E386FAE" w14:textId="77777777" w:rsidTr="009F2D8C">
              <w:trPr>
                <w:trHeight w:val="929"/>
              </w:trPr>
              <w:tc>
                <w:tcPr>
                  <w:tcW w:w="0" w:type="auto"/>
                </w:tcPr>
                <w:p w14:paraId="60AB1458" w14:textId="77777777" w:rsidR="0044449A" w:rsidRPr="008E18E0" w:rsidRDefault="0044449A" w:rsidP="009F2D8C">
                  <w:pPr>
                    <w:autoSpaceDE w:val="0"/>
                    <w:autoSpaceDN w:val="0"/>
                    <w:adjustRightInd w:val="0"/>
                    <w:ind w:left="-67"/>
                    <w:rPr>
                      <w:rFonts w:ascii="Calibri" w:eastAsiaTheme="minorHAnsi" w:hAnsi="Calibri" w:cs="Calibri"/>
                      <w:color w:val="000000"/>
                      <w:sz w:val="22"/>
                      <w:szCs w:val="22"/>
                      <w:lang w:val="en-US"/>
                    </w:rPr>
                  </w:pPr>
                  <w:r w:rsidRPr="00DC354D">
                    <w:rPr>
                      <w:rFonts w:asciiTheme="minorHAnsi" w:hAnsiTheme="minorHAnsi"/>
                      <w:b/>
                      <w:bCs/>
                      <w:i/>
                      <w:sz w:val="22"/>
                      <w:szCs w:val="22"/>
                    </w:rPr>
                    <w:lastRenderedPageBreak/>
                    <w:t>Community Kitchens for Vulnerable Immigrant and Refugee Families</w:t>
                  </w:r>
                  <w:r>
                    <w:rPr>
                      <w:rFonts w:asciiTheme="minorHAnsi" w:hAnsiTheme="minorHAnsi"/>
                      <w:b/>
                      <w:bCs/>
                      <w:iCs/>
                      <w:sz w:val="22"/>
                      <w:szCs w:val="22"/>
                    </w:rPr>
                    <w:t xml:space="preserve"> </w:t>
                  </w:r>
                  <w:r w:rsidRPr="000A70D7">
                    <w:rPr>
                      <w:rFonts w:asciiTheme="minorHAnsi" w:hAnsiTheme="minorHAnsi"/>
                      <w:iCs/>
                      <w:sz w:val="22"/>
                      <w:szCs w:val="22"/>
                    </w:rPr>
                    <w:t>provides a</w:t>
                  </w:r>
                  <w:r w:rsidRPr="008E18E0">
                    <w:rPr>
                      <w:rFonts w:ascii="Calibri" w:eastAsiaTheme="minorHAnsi" w:hAnsi="Calibri" w:cs="Calibri"/>
                      <w:color w:val="000000"/>
                      <w:sz w:val="22"/>
                      <w:szCs w:val="22"/>
                    </w:rPr>
                    <w:t xml:space="preserve"> community kitchen for low income immigrant and refugee families through 8 x 6-week multicultural cooking skills classes, 10 one</w:t>
                  </w:r>
                  <w:r>
                    <w:rPr>
                      <w:rFonts w:ascii="Calibri" w:eastAsiaTheme="minorHAnsi" w:hAnsi="Calibri" w:cs="Calibri"/>
                      <w:color w:val="000000"/>
                      <w:sz w:val="22"/>
                      <w:szCs w:val="22"/>
                    </w:rPr>
                    <w:t>-time</w:t>
                  </w:r>
                  <w:r w:rsidRPr="008E18E0">
                    <w:rPr>
                      <w:rFonts w:ascii="Calibri" w:eastAsiaTheme="minorHAnsi" w:hAnsi="Calibri" w:cs="Calibri"/>
                      <w:color w:val="000000"/>
                      <w:sz w:val="22"/>
                      <w:szCs w:val="22"/>
                    </w:rPr>
                    <w:t xml:space="preserve"> cooking sessions, combined with field trips to grocery stores and nutrition workshops, with a focus on seniors, parents with children age 6-12 and parents with young children (held at </w:t>
                  </w:r>
                  <w:proofErr w:type="spellStart"/>
                  <w:r w:rsidRPr="008E18E0">
                    <w:rPr>
                      <w:rFonts w:ascii="Calibri" w:eastAsiaTheme="minorHAnsi" w:hAnsi="Calibri" w:cs="Calibri"/>
                      <w:color w:val="000000"/>
                      <w:sz w:val="22"/>
                      <w:szCs w:val="22"/>
                    </w:rPr>
                    <w:t>DIVERSEcity</w:t>
                  </w:r>
                  <w:proofErr w:type="spellEnd"/>
                  <w:r w:rsidRPr="008E18E0">
                    <w:rPr>
                      <w:rFonts w:ascii="Calibri" w:eastAsiaTheme="minorHAnsi" w:hAnsi="Calibri" w:cs="Calibri"/>
                      <w:color w:val="000000"/>
                      <w:sz w:val="22"/>
                      <w:szCs w:val="22"/>
                    </w:rPr>
                    <w:t xml:space="preserve"> and at </w:t>
                  </w:r>
                  <w:r>
                    <w:rPr>
                      <w:rFonts w:ascii="Calibri" w:eastAsiaTheme="minorHAnsi" w:hAnsi="Calibri" w:cs="Calibri"/>
                      <w:color w:val="000000"/>
                      <w:sz w:val="22"/>
                      <w:szCs w:val="22"/>
                    </w:rPr>
                    <w:t>four</w:t>
                  </w:r>
                  <w:r w:rsidRPr="008E18E0">
                    <w:rPr>
                      <w:rFonts w:ascii="Calibri" w:eastAsiaTheme="minorHAnsi" w:hAnsi="Calibri" w:cs="Calibri"/>
                      <w:color w:val="000000"/>
                      <w:sz w:val="22"/>
                      <w:szCs w:val="22"/>
                    </w:rPr>
                    <w:t xml:space="preserve"> different community centres in Surrey). These help participants develop skills, knowledge and confidence to improve their food literacy, health literacy and social connections that will help them become better able to feed their families affordable, healthy and culturally appropriate food.</w:t>
                  </w:r>
                </w:p>
              </w:tc>
            </w:tr>
          </w:tbl>
          <w:p w14:paraId="7621156A" w14:textId="77777777" w:rsidR="0044449A" w:rsidRPr="002E5F2F" w:rsidRDefault="0044449A" w:rsidP="009F2D8C">
            <w:pPr>
              <w:spacing w:before="0"/>
              <w:ind w:right="49"/>
              <w:rPr>
                <w:rFonts w:asciiTheme="minorHAnsi" w:hAnsiTheme="minorHAnsi"/>
                <w:sz w:val="22"/>
                <w:szCs w:val="22"/>
              </w:rPr>
            </w:pPr>
          </w:p>
        </w:tc>
      </w:tr>
      <w:tr w:rsidR="0044449A" w:rsidRPr="002E5F2F" w14:paraId="014BD15F" w14:textId="77777777" w:rsidTr="0044449A">
        <w:trPr>
          <w:trHeight w:val="424"/>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26B145F"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British Columbia Guide Dogs</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0F9406D"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Delta</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5296D1D"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$10,000</w:t>
            </w:r>
          </w:p>
        </w:tc>
      </w:tr>
      <w:tr w:rsidR="0044449A" w:rsidRPr="002E5F2F" w14:paraId="621E3280" w14:textId="77777777" w:rsidTr="0044449A">
        <w:trPr>
          <w:trHeight w:val="1494"/>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14:paraId="54ABE933" w14:textId="77777777" w:rsidR="0044449A" w:rsidRDefault="0044449A" w:rsidP="009F2D8C">
            <w:pPr>
              <w:ind w:right="75"/>
              <w:rPr>
                <w:rFonts w:asciiTheme="minorHAnsi" w:hAnsiTheme="minorHAnsi"/>
                <w:sz w:val="22"/>
                <w:szCs w:val="22"/>
              </w:rPr>
            </w:pPr>
            <w:r w:rsidRPr="00DC354D">
              <w:rPr>
                <w:rFonts w:ascii="Calibri" w:eastAsiaTheme="minorHAnsi" w:hAnsi="Calibri" w:cs="Calibri"/>
                <w:b/>
                <w:bCs/>
                <w:i/>
                <w:iCs/>
                <w:color w:val="000000"/>
                <w:sz w:val="22"/>
                <w:szCs w:val="22"/>
              </w:rPr>
              <w:t>Autism Service Dog Program</w:t>
            </w:r>
            <w:r w:rsidRPr="008441E2">
              <w:rPr>
                <w:rFonts w:ascii="Calibri" w:eastAsiaTheme="minorHAnsi" w:hAnsi="Calibri" w:cs="Calibri"/>
                <w:color w:val="000000"/>
                <w:sz w:val="22"/>
                <w:szCs w:val="22"/>
              </w:rPr>
              <w:t xml:space="preserve"> raise</w:t>
            </w:r>
            <w:r>
              <w:rPr>
                <w:rFonts w:ascii="Calibri" w:eastAsiaTheme="minorHAnsi" w:hAnsi="Calibri" w:cs="Calibri"/>
                <w:color w:val="000000"/>
                <w:sz w:val="22"/>
                <w:szCs w:val="22"/>
              </w:rPr>
              <w:t>s</w:t>
            </w:r>
            <w:r w:rsidRPr="008441E2">
              <w:rPr>
                <w:rFonts w:ascii="Calibri" w:eastAsiaTheme="minorHAnsi" w:hAnsi="Calibri" w:cs="Calibri"/>
                <w:color w:val="000000"/>
                <w:sz w:val="22"/>
                <w:szCs w:val="22"/>
              </w:rPr>
              <w:t xml:space="preserve"> and professionally train</w:t>
            </w:r>
            <w:r>
              <w:rPr>
                <w:rFonts w:ascii="Calibri" w:eastAsiaTheme="minorHAnsi" w:hAnsi="Calibri" w:cs="Calibri"/>
                <w:color w:val="000000"/>
                <w:sz w:val="22"/>
                <w:szCs w:val="22"/>
              </w:rPr>
              <w:t>s</w:t>
            </w:r>
            <w:r w:rsidRPr="008441E2">
              <w:rPr>
                <w:rFonts w:ascii="Calibri" w:eastAsiaTheme="minorHAnsi" w:hAnsi="Calibri" w:cs="Calibri"/>
                <w:color w:val="000000"/>
                <w:sz w:val="22"/>
                <w:szCs w:val="22"/>
              </w:rPr>
              <w:t xml:space="preserve"> an Autism Service Dog to be matched with a child aged 3 to 10 with profound autism, and his or her family. Autism Service Dogs provide safety and freedom to children with profound autism by safeguarding them against potential environmental dangers, and participating more fully in their school, community, and peer and family life as a result of reduced bolting </w:t>
            </w:r>
            <w:proofErr w:type="spellStart"/>
            <w:r w:rsidRPr="008441E2">
              <w:rPr>
                <w:rFonts w:ascii="Calibri" w:eastAsiaTheme="minorHAnsi" w:hAnsi="Calibri" w:cs="Calibri"/>
                <w:color w:val="000000"/>
                <w:sz w:val="22"/>
                <w:szCs w:val="22"/>
              </w:rPr>
              <w:t>behaviour</w:t>
            </w:r>
            <w:proofErr w:type="spellEnd"/>
            <w:r w:rsidRPr="008441E2">
              <w:rPr>
                <w:rFonts w:ascii="Calibri" w:eastAsiaTheme="minorHAnsi" w:hAnsi="Calibri" w:cs="Calibri"/>
                <w:color w:val="000000"/>
                <w:sz w:val="22"/>
                <w:szCs w:val="22"/>
              </w:rPr>
              <w:t>, reduced anxiety, and supported skill development.</w:t>
            </w:r>
          </w:p>
        </w:tc>
      </w:tr>
      <w:tr w:rsidR="0044449A" w:rsidRPr="002E5F2F" w14:paraId="53F13D96" w14:textId="77777777" w:rsidTr="009F2D8C">
        <w:trPr>
          <w:trHeight w:val="418"/>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E0411CE"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Langley Environmental Partners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D2BEEAA"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96FDFFF"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$25,000</w:t>
            </w:r>
          </w:p>
        </w:tc>
      </w:tr>
      <w:tr w:rsidR="0044449A" w:rsidRPr="002E5F2F" w14:paraId="3A1B4016" w14:textId="77777777" w:rsidTr="009F2D8C">
        <w:trPr>
          <w:trHeight w:val="1464"/>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68D47862" w14:textId="77777777" w:rsidR="0044449A" w:rsidRPr="002E5F2F" w:rsidRDefault="0044449A" w:rsidP="009F2D8C">
            <w:pPr>
              <w:spacing w:before="0"/>
              <w:rPr>
                <w:rFonts w:asciiTheme="minorHAnsi" w:hAnsiTheme="minorHAnsi"/>
                <w:sz w:val="22"/>
                <w:szCs w:val="22"/>
              </w:rPr>
            </w:pPr>
            <w:r w:rsidRPr="00DC354D">
              <w:rPr>
                <w:rFonts w:asciiTheme="minorHAnsi" w:hAnsiTheme="minorHAnsi"/>
                <w:b/>
                <w:bCs/>
                <w:i/>
                <w:iCs/>
                <w:sz w:val="22"/>
                <w:szCs w:val="22"/>
              </w:rPr>
              <w:t>Langley Learning Farm</w:t>
            </w:r>
            <w:r>
              <w:rPr>
                <w:rFonts w:asciiTheme="minorHAnsi" w:hAnsiTheme="minorHAnsi"/>
                <w:sz w:val="22"/>
                <w:szCs w:val="22"/>
              </w:rPr>
              <w:t xml:space="preserve"> </w:t>
            </w:r>
            <w:r w:rsidRPr="00364E8B">
              <w:rPr>
                <w:rFonts w:asciiTheme="minorHAnsi" w:hAnsiTheme="minorHAnsi"/>
                <w:b/>
                <w:bCs/>
                <w:sz w:val="22"/>
                <w:szCs w:val="22"/>
              </w:rPr>
              <w:t>Program</w:t>
            </w:r>
            <w:r w:rsidRPr="00357C9A">
              <w:rPr>
                <w:rFonts w:ascii="Calibri" w:hAnsi="Calibri"/>
                <w:sz w:val="22"/>
                <w:szCs w:val="22"/>
              </w:rPr>
              <w:t xml:space="preserve"> will be located at the Derek Doubleday Arboretum in the Township of Langley. It will provide educational and experiential opportunities for students and the general public to learn about the food system, the importance of local agriculture and food security. Phase 1 will begin in June 2020 with a creation of school demonstration gardens and the development of a hands-on agricultural program for high school students.</w:t>
            </w:r>
          </w:p>
        </w:tc>
      </w:tr>
      <w:tr w:rsidR="0044449A" w:rsidRPr="002E5F2F" w14:paraId="108728E0" w14:textId="77777777" w:rsidTr="009F2D8C">
        <w:trPr>
          <w:trHeight w:val="366"/>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27668D4" w14:textId="77777777" w:rsidR="0044449A" w:rsidRPr="002E5F2F" w:rsidRDefault="0044449A" w:rsidP="009F2D8C">
            <w:pPr>
              <w:spacing w:before="0"/>
              <w:rPr>
                <w:rFonts w:asciiTheme="minorHAnsi" w:hAnsiTheme="minorHAnsi"/>
                <w:sz w:val="22"/>
                <w:szCs w:val="22"/>
              </w:rPr>
            </w:pPr>
            <w:r>
              <w:rPr>
                <w:lang w:val="en-CA"/>
              </w:rPr>
              <w:br w:type="page"/>
            </w:r>
            <w:r>
              <w:rPr>
                <w:rFonts w:asciiTheme="minorHAnsi" w:hAnsiTheme="minorHAnsi"/>
                <w:sz w:val="22"/>
                <w:szCs w:val="22"/>
              </w:rPr>
              <w:t>Langley Senior Resource Society*</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3A068E0"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E44DBD"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$20,000</w:t>
            </w:r>
          </w:p>
        </w:tc>
      </w:tr>
      <w:tr w:rsidR="0044449A" w:rsidRPr="002E5F2F" w14:paraId="73811B73" w14:textId="77777777" w:rsidTr="009F2D8C">
        <w:trPr>
          <w:trHeight w:val="1653"/>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2C37CB5B" w14:textId="77777777" w:rsidR="0044449A" w:rsidRPr="007121FA" w:rsidRDefault="0044449A" w:rsidP="009F2D8C">
            <w:pPr>
              <w:spacing w:before="0"/>
              <w:rPr>
                <w:rFonts w:asciiTheme="minorHAnsi" w:hAnsiTheme="minorHAnsi"/>
                <w:b/>
                <w:bCs/>
                <w:sz w:val="22"/>
                <w:szCs w:val="22"/>
              </w:rPr>
            </w:pPr>
            <w:r w:rsidRPr="00DC354D">
              <w:rPr>
                <w:rFonts w:asciiTheme="minorHAnsi" w:hAnsiTheme="minorHAnsi"/>
                <w:b/>
                <w:bCs/>
                <w:i/>
                <w:iCs/>
                <w:sz w:val="22"/>
                <w:szCs w:val="22"/>
              </w:rPr>
              <w:t>Social Worker Seniors Support Program</w:t>
            </w:r>
            <w:r>
              <w:rPr>
                <w:rFonts w:asciiTheme="minorHAnsi" w:hAnsiTheme="minorHAnsi"/>
                <w:b/>
                <w:bCs/>
                <w:sz w:val="22"/>
                <w:szCs w:val="22"/>
              </w:rPr>
              <w:t xml:space="preserve"> </w:t>
            </w:r>
            <w:r w:rsidRPr="00DC20CC">
              <w:rPr>
                <w:rFonts w:asciiTheme="minorHAnsi" w:hAnsiTheme="minorHAnsi"/>
                <w:sz w:val="22"/>
                <w:szCs w:val="22"/>
              </w:rPr>
              <w:t>provides much needed and crucial services to seniors and their families in times of need. As seniors decline physically and/or cognitively, they may become more dependent on their adult children and/or on various external service, which may or may not be accessible in their area. Langley Senior Resource Society</w:t>
            </w:r>
            <w:r>
              <w:rPr>
                <w:rFonts w:asciiTheme="minorHAnsi" w:hAnsiTheme="minorHAnsi"/>
                <w:sz w:val="22"/>
                <w:szCs w:val="22"/>
              </w:rPr>
              <w:t xml:space="preserve">’s </w:t>
            </w:r>
            <w:r w:rsidRPr="00DC20CC">
              <w:rPr>
                <w:rFonts w:asciiTheme="minorHAnsi" w:hAnsiTheme="minorHAnsi"/>
                <w:sz w:val="22"/>
                <w:szCs w:val="22"/>
              </w:rPr>
              <w:t>social workers provide information and referrals to seniors and their families, connecting them with the</w:t>
            </w:r>
            <w:r>
              <w:rPr>
                <w:rFonts w:asciiTheme="minorHAnsi" w:hAnsiTheme="minorHAnsi"/>
                <w:sz w:val="22"/>
                <w:szCs w:val="22"/>
              </w:rPr>
              <w:t xml:space="preserve"> </w:t>
            </w:r>
            <w:r w:rsidRPr="00DC20CC">
              <w:rPr>
                <w:rFonts w:asciiTheme="minorHAnsi" w:hAnsiTheme="minorHAnsi"/>
                <w:sz w:val="22"/>
                <w:szCs w:val="22"/>
              </w:rPr>
              <w:t>right resources for their unique situations and if necessary, advocating on their behalf</w:t>
            </w:r>
            <w:r>
              <w:rPr>
                <w:rFonts w:asciiTheme="minorHAnsi" w:hAnsiTheme="minorHAnsi"/>
                <w:sz w:val="22"/>
                <w:szCs w:val="22"/>
              </w:rPr>
              <w:t>.</w:t>
            </w:r>
          </w:p>
        </w:tc>
      </w:tr>
      <w:tr w:rsidR="0044449A" w:rsidRPr="002E5F2F" w14:paraId="23E9E297" w14:textId="77777777" w:rsidTr="009F2D8C">
        <w:trPr>
          <w:trHeight w:val="37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B07103A"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YWCA Fraser Gardens*</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90647E1" w14:textId="77777777" w:rsidR="0044449A" w:rsidRPr="002E5F2F" w:rsidRDefault="0044449A" w:rsidP="009F2D8C">
            <w:pPr>
              <w:spacing w:before="0"/>
              <w:ind w:right="51"/>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1004F2B" w14:textId="77777777" w:rsidR="0044449A" w:rsidRPr="002E5F2F" w:rsidRDefault="0044449A" w:rsidP="009F2D8C">
            <w:pPr>
              <w:spacing w:before="0"/>
              <w:ind w:right="53"/>
              <w:jc w:val="right"/>
              <w:rPr>
                <w:rFonts w:asciiTheme="minorHAnsi" w:hAnsiTheme="minorHAnsi"/>
                <w:sz w:val="22"/>
                <w:szCs w:val="22"/>
              </w:rPr>
            </w:pPr>
            <w:r w:rsidRPr="002E5F2F">
              <w:rPr>
                <w:rFonts w:asciiTheme="minorHAnsi" w:hAnsiTheme="minorHAnsi"/>
                <w:sz w:val="22"/>
                <w:szCs w:val="22"/>
              </w:rPr>
              <w:t>$</w:t>
            </w:r>
            <w:r>
              <w:rPr>
                <w:rFonts w:asciiTheme="minorHAnsi" w:hAnsiTheme="minorHAnsi"/>
                <w:sz w:val="22"/>
                <w:szCs w:val="22"/>
              </w:rPr>
              <w:t>15</w:t>
            </w:r>
            <w:r w:rsidRPr="002E5F2F">
              <w:rPr>
                <w:rFonts w:asciiTheme="minorHAnsi" w:hAnsiTheme="minorHAnsi"/>
                <w:sz w:val="22"/>
                <w:szCs w:val="22"/>
              </w:rPr>
              <w:t xml:space="preserve">,000 </w:t>
            </w:r>
          </w:p>
        </w:tc>
      </w:tr>
      <w:tr w:rsidR="0044449A" w:rsidRPr="002E5F2F" w14:paraId="33229632" w14:textId="77777777" w:rsidTr="009F2D8C">
        <w:trPr>
          <w:trHeight w:val="1626"/>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A676A6" w14:textId="77777777" w:rsidR="0044449A" w:rsidRPr="002E5F2F" w:rsidRDefault="0044449A" w:rsidP="009F2D8C">
            <w:pPr>
              <w:ind w:right="53"/>
              <w:rPr>
                <w:rFonts w:asciiTheme="minorHAnsi" w:hAnsiTheme="minorHAnsi"/>
                <w:sz w:val="22"/>
                <w:szCs w:val="22"/>
              </w:rPr>
            </w:pPr>
            <w:r w:rsidRPr="00DC354D">
              <w:rPr>
                <w:rFonts w:ascii="Calibri" w:eastAsiaTheme="minorHAnsi" w:hAnsi="Calibri" w:cs="Calibri"/>
                <w:b/>
                <w:bCs/>
                <w:i/>
                <w:iCs/>
                <w:color w:val="000000"/>
                <w:sz w:val="22"/>
                <w:szCs w:val="22"/>
              </w:rPr>
              <w:t>YWCA Fraser gardens</w:t>
            </w:r>
            <w:r>
              <w:rPr>
                <w:rFonts w:ascii="Calibri" w:eastAsiaTheme="minorHAnsi" w:hAnsi="Calibri" w:cs="Calibri"/>
                <w:color w:val="000000"/>
                <w:sz w:val="22"/>
                <w:szCs w:val="22"/>
              </w:rPr>
              <w:t xml:space="preserve"> </w:t>
            </w:r>
            <w:r w:rsidRPr="00AD5954">
              <w:rPr>
                <w:rFonts w:ascii="Calibri" w:eastAsiaTheme="minorHAnsi" w:hAnsi="Calibri" w:cs="Calibri"/>
                <w:color w:val="000000"/>
                <w:sz w:val="22"/>
                <w:szCs w:val="22"/>
              </w:rPr>
              <w:t>is a safe, affordable housing community that offers holistic support for low-income single mothers and children who are at risk of homelessness. Each year, an estimated 50 women and children make their home at Fraser Gardens, in a mixture of two- and three-bedroom suites. In addition to safe, affordable long-term housing, the YWCA also provides residents with holistic, integrated programs and services that aim to reduce isolation, build community connections, and support economic independence.</w:t>
            </w:r>
          </w:p>
        </w:tc>
      </w:tr>
      <w:tr w:rsidR="0044449A" w:rsidRPr="002E5F2F" w14:paraId="2D938850" w14:textId="77777777" w:rsidTr="009F2D8C">
        <w:trPr>
          <w:trHeight w:val="510"/>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0E8D87A"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Langley Care Foundation*</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FC591C5"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975F70D"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$20,000</w:t>
            </w:r>
          </w:p>
        </w:tc>
      </w:tr>
      <w:tr w:rsidR="0044449A" w:rsidRPr="002E5F2F" w14:paraId="4CEF6FD8" w14:textId="77777777" w:rsidTr="009F2D8C">
        <w:trPr>
          <w:trHeight w:val="2366"/>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14:paraId="0FE12FB2" w14:textId="77777777" w:rsidR="0044449A" w:rsidRDefault="0044449A" w:rsidP="009F2D8C">
            <w:pPr>
              <w:ind w:right="75"/>
              <w:rPr>
                <w:rFonts w:asciiTheme="minorHAnsi" w:hAnsiTheme="minorHAnsi"/>
                <w:sz w:val="22"/>
                <w:szCs w:val="22"/>
              </w:rPr>
            </w:pPr>
            <w:r w:rsidRPr="00DC354D">
              <w:rPr>
                <w:rFonts w:ascii="Calibri" w:eastAsiaTheme="minorHAnsi" w:hAnsi="Calibri" w:cs="Calibri"/>
                <w:b/>
                <w:bCs/>
                <w:i/>
                <w:iCs/>
                <w:color w:val="000000"/>
                <w:sz w:val="22"/>
                <w:szCs w:val="22"/>
              </w:rPr>
              <w:lastRenderedPageBreak/>
              <w:t>Senior Peer Outreach</w:t>
            </w:r>
            <w:r w:rsidRPr="000016C4">
              <w:rPr>
                <w:rFonts w:asciiTheme="minorHAnsi" w:eastAsiaTheme="minorHAnsi" w:hAnsiTheme="minorHAnsi" w:cstheme="minorHAnsi"/>
                <w:color w:val="000000"/>
                <w:sz w:val="22"/>
                <w:szCs w:val="22"/>
              </w:rPr>
              <w:t xml:space="preserve"> </w:t>
            </w:r>
            <w:r w:rsidRPr="000016C4">
              <w:rPr>
                <w:rFonts w:asciiTheme="minorHAnsi" w:hAnsiTheme="minorHAnsi" w:cstheme="minorHAnsi"/>
                <w:sz w:val="22"/>
                <w:szCs w:val="22"/>
              </w:rPr>
              <w:t>is a volunteer-driven service provid</w:t>
            </w:r>
            <w:r>
              <w:rPr>
                <w:rFonts w:asciiTheme="minorHAnsi" w:hAnsiTheme="minorHAnsi" w:cstheme="minorHAnsi"/>
                <w:sz w:val="22"/>
                <w:szCs w:val="22"/>
              </w:rPr>
              <w:t>ing</w:t>
            </w:r>
            <w:r w:rsidRPr="000016C4">
              <w:rPr>
                <w:rFonts w:asciiTheme="minorHAnsi" w:hAnsiTheme="minorHAnsi" w:cstheme="minorHAnsi"/>
                <w:sz w:val="22"/>
                <w:szCs w:val="22"/>
              </w:rPr>
              <w:t xml:space="preserve"> person-person outreach to connect with isolated and at-risk seniors in Langley. The program offering is for a weekly social/recreation program hosted in Langley Lodge providing social engagement, meaningful recreation activities, a nutritious lunch, bus transportation to-from the Lodge in our wheelchair accessible bus, guest speakers who provide education on seniors’ health/wellness and bus trips to places of interest. As most of the participants are low income, there are no fees to participate, as this would add additional barriers to participation. The program outcomes are to reduce isolation, facilitate development of new relationships between seniors, provide a safety/social connection point for seniors who live alone, and alleviate loneliness, boredom, and depression for seniors.</w:t>
            </w:r>
          </w:p>
        </w:tc>
      </w:tr>
      <w:tr w:rsidR="0044449A" w:rsidRPr="002E5F2F" w14:paraId="79FFC6D9" w14:textId="77777777" w:rsidTr="009F2D8C">
        <w:trPr>
          <w:trHeight w:val="418"/>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A28371"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Langley Hospice*</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D9954F4"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E5CD261"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$17,500</w:t>
            </w:r>
          </w:p>
        </w:tc>
      </w:tr>
      <w:tr w:rsidR="0044449A" w:rsidRPr="002E5F2F" w14:paraId="16E85FEA" w14:textId="77777777" w:rsidTr="009F2D8C">
        <w:trPr>
          <w:trHeight w:val="1883"/>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647C7D86" w14:textId="77777777" w:rsidR="0044449A" w:rsidRPr="002E5F2F" w:rsidRDefault="0044449A" w:rsidP="009F2D8C">
            <w:pPr>
              <w:pStyle w:val="Default"/>
              <w:rPr>
                <w:rFonts w:asciiTheme="minorHAnsi" w:hAnsiTheme="minorHAnsi"/>
                <w:sz w:val="22"/>
                <w:szCs w:val="22"/>
              </w:rPr>
            </w:pPr>
            <w:r w:rsidRPr="00DC354D">
              <w:rPr>
                <w:b/>
                <w:bCs/>
                <w:i/>
                <w:iCs/>
                <w:sz w:val="22"/>
                <w:szCs w:val="22"/>
              </w:rPr>
              <w:t>Adult Bereavement Program</w:t>
            </w:r>
            <w:r>
              <w:rPr>
                <w:sz w:val="20"/>
                <w:szCs w:val="20"/>
              </w:rPr>
              <w:t xml:space="preserve"> </w:t>
            </w:r>
            <w:r w:rsidRPr="00A054B5">
              <w:rPr>
                <w:rFonts w:asciiTheme="minorHAnsi" w:hAnsiTheme="minorHAnsi" w:cstheme="minorHAnsi"/>
                <w:sz w:val="22"/>
                <w:szCs w:val="22"/>
              </w:rPr>
              <w:t xml:space="preserve">provides two, 10-week loss support groups, twice annually for an increasing number of clients, who have experienced the death of a loved one, due to suicide, substance use, homicide, terminal illness, accidental and natural causes. These groups establish an opportunity for individuals who have experienced the loss of a significant person in their lives, to come together with others who are grieving similar losses and access support in ways that impact their everyday lives, beginning with establishing healthy social connections and opportunities to explore their feelings and emotions around loss and grief. </w:t>
            </w:r>
          </w:p>
        </w:tc>
      </w:tr>
      <w:tr w:rsidR="0044449A" w:rsidRPr="002E5F2F" w14:paraId="0F27366B" w14:textId="77777777" w:rsidTr="009F2D8C">
        <w:trPr>
          <w:trHeight w:val="366"/>
        </w:trPr>
        <w:tc>
          <w:tcPr>
            <w:tcW w:w="49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EE7C90D"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Mennonite Central Committee (MCC) BC</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D18EFFC"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Abbotsford</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0BB5E8D"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$20,000</w:t>
            </w:r>
          </w:p>
        </w:tc>
      </w:tr>
      <w:tr w:rsidR="0044449A" w:rsidRPr="002E5F2F" w14:paraId="5E4A3546" w14:textId="77777777" w:rsidTr="009F2D8C">
        <w:trPr>
          <w:trHeight w:val="2220"/>
        </w:trPr>
        <w:tc>
          <w:tcPr>
            <w:tcW w:w="10349" w:type="dxa"/>
            <w:gridSpan w:val="4"/>
            <w:tcBorders>
              <w:top w:val="single" w:sz="4" w:space="0" w:color="000000"/>
              <w:left w:val="single" w:sz="4" w:space="0" w:color="000000"/>
              <w:bottom w:val="single" w:sz="4" w:space="0" w:color="000000"/>
              <w:right w:val="single" w:sz="4" w:space="0" w:color="000000"/>
            </w:tcBorders>
            <w:vAlign w:val="center"/>
          </w:tcPr>
          <w:p w14:paraId="6E5F6FA0" w14:textId="77777777" w:rsidR="0044449A" w:rsidRPr="007121FA" w:rsidRDefault="0044449A" w:rsidP="009F2D8C">
            <w:pPr>
              <w:autoSpaceDE w:val="0"/>
              <w:autoSpaceDN w:val="0"/>
              <w:adjustRightInd w:val="0"/>
              <w:rPr>
                <w:rFonts w:asciiTheme="minorHAnsi" w:hAnsiTheme="minorHAnsi"/>
                <w:b/>
                <w:bCs/>
                <w:sz w:val="22"/>
                <w:szCs w:val="22"/>
              </w:rPr>
            </w:pPr>
            <w:r w:rsidRPr="00DC354D">
              <w:rPr>
                <w:rFonts w:asciiTheme="minorHAnsi" w:hAnsiTheme="minorHAnsi"/>
                <w:b/>
                <w:bCs/>
                <w:i/>
                <w:iCs/>
                <w:sz w:val="22"/>
                <w:szCs w:val="22"/>
              </w:rPr>
              <w:t xml:space="preserve">Fraser Valley Rental Assistance Project </w:t>
            </w:r>
            <w:r>
              <w:rPr>
                <w:rFonts w:asciiTheme="minorHAnsi" w:hAnsiTheme="minorHAnsi"/>
                <w:b/>
                <w:bCs/>
                <w:sz w:val="22"/>
                <w:szCs w:val="22"/>
              </w:rPr>
              <w:t xml:space="preserve">(FVRAP) </w:t>
            </w:r>
            <w:r>
              <w:rPr>
                <w:rFonts w:ascii="CIDFont+F1" w:eastAsiaTheme="minorHAnsi" w:hAnsi="CIDFont+F1" w:cs="CIDFont+F1"/>
                <w:sz w:val="22"/>
                <w:szCs w:val="22"/>
              </w:rPr>
              <w:t>is a homelessness prevention initiative serving Abbotsford to Hope since 2010. The program offers one-time assistance in the form of interest-free loans to low-income earners facing eviction as a result of a temporary financial crisis. Clients gain skills for long-term stability through 1-on-1 financial counseling and tenancy rights education and support. Street-entrenched clients moving into housing can access loans or small grants for the first month’s rent, utilities, damage deposits or the cost of new ID. This year we hope to launch Phase 2 by offering rent bank services in Langley/Aldergrove for the first time</w:t>
            </w:r>
            <w:r>
              <w:rPr>
                <w:rFonts w:asciiTheme="minorHAnsi" w:hAnsiTheme="minorHAnsi"/>
                <w:b/>
                <w:bCs/>
                <w:sz w:val="22"/>
                <w:szCs w:val="22"/>
              </w:rPr>
              <w:t xml:space="preserve"> </w:t>
            </w:r>
            <w:r>
              <w:rPr>
                <w:rFonts w:asciiTheme="minorHAnsi" w:hAnsiTheme="minorHAnsi"/>
                <w:sz w:val="22"/>
                <w:szCs w:val="22"/>
              </w:rPr>
              <w:t xml:space="preserve">providing </w:t>
            </w:r>
            <w:r w:rsidRPr="00DC20CC">
              <w:rPr>
                <w:rFonts w:asciiTheme="minorHAnsi" w:hAnsiTheme="minorHAnsi"/>
                <w:sz w:val="22"/>
                <w:szCs w:val="22"/>
              </w:rPr>
              <w:t xml:space="preserve">much needed and crucial services to seniors and their families in times of need. </w:t>
            </w:r>
          </w:p>
        </w:tc>
      </w:tr>
      <w:tr w:rsidR="0044449A" w:rsidRPr="002E5F2F" w14:paraId="2022A0F0" w14:textId="77777777" w:rsidTr="009F2D8C">
        <w:trPr>
          <w:trHeight w:val="220"/>
        </w:trPr>
        <w:tc>
          <w:tcPr>
            <w:tcW w:w="5110"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FEAAAD9" w14:textId="552F8A56" w:rsidR="0044449A" w:rsidRPr="0044449A" w:rsidRDefault="0044449A" w:rsidP="009F2D8C">
            <w:pPr>
              <w:spacing w:before="0"/>
              <w:ind w:left="-5"/>
              <w:jc w:val="right"/>
              <w:rPr>
                <w:rFonts w:asciiTheme="minorHAnsi" w:hAnsiTheme="minorHAnsi"/>
                <w:b/>
                <w:sz w:val="28"/>
                <w:szCs w:val="28"/>
              </w:rPr>
            </w:pPr>
            <w:r w:rsidRPr="0044449A">
              <w:rPr>
                <w:rFonts w:asciiTheme="minorHAnsi" w:hAnsiTheme="minorHAnsi"/>
                <w:b/>
                <w:sz w:val="28"/>
                <w:szCs w:val="28"/>
              </w:rPr>
              <w:t>T</w:t>
            </w:r>
            <w:r>
              <w:rPr>
                <w:rFonts w:asciiTheme="minorHAnsi" w:hAnsiTheme="minorHAnsi"/>
                <w:b/>
                <w:sz w:val="28"/>
                <w:szCs w:val="28"/>
              </w:rPr>
              <w:t>OTAL</w:t>
            </w:r>
          </w:p>
        </w:tc>
        <w:tc>
          <w:tcPr>
            <w:tcW w:w="523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8A940AA" w14:textId="77777777" w:rsidR="0044449A" w:rsidRPr="0044449A" w:rsidRDefault="0044449A" w:rsidP="009F2D8C">
            <w:pPr>
              <w:spacing w:before="0"/>
              <w:ind w:left="-5"/>
              <w:jc w:val="right"/>
              <w:rPr>
                <w:rFonts w:asciiTheme="minorHAnsi" w:hAnsiTheme="minorHAnsi"/>
                <w:b/>
                <w:sz w:val="28"/>
                <w:szCs w:val="28"/>
              </w:rPr>
            </w:pPr>
            <w:r w:rsidRPr="0044449A">
              <w:rPr>
                <w:rFonts w:asciiTheme="minorHAnsi" w:hAnsiTheme="minorHAnsi"/>
                <w:b/>
                <w:sz w:val="28"/>
                <w:szCs w:val="28"/>
              </w:rPr>
              <w:t>$367,088</w:t>
            </w:r>
          </w:p>
        </w:tc>
      </w:tr>
    </w:tbl>
    <w:p w14:paraId="6B84CF3B" w14:textId="77777777" w:rsidR="0044449A" w:rsidRPr="00B529BA" w:rsidRDefault="0044449A" w:rsidP="0044449A">
      <w:pPr>
        <w:rPr>
          <w:rFonts w:asciiTheme="minorHAnsi" w:hAnsiTheme="minorHAnsi"/>
          <w:i/>
          <w:color w:val="2E74B5" w:themeColor="accent5" w:themeShade="BF"/>
          <w:sz w:val="22"/>
          <w:szCs w:val="22"/>
        </w:rPr>
      </w:pPr>
      <w:r w:rsidRPr="00B529BA">
        <w:rPr>
          <w:rFonts w:asciiTheme="minorHAnsi" w:hAnsiTheme="minorHAnsi"/>
          <w:i/>
          <w:color w:val="2E74B5" w:themeColor="accent5" w:themeShade="BF"/>
          <w:sz w:val="22"/>
          <w:szCs w:val="22"/>
        </w:rPr>
        <w:t>*These agencies received funding in previous years</w:t>
      </w:r>
    </w:p>
    <w:p w14:paraId="610F058A" w14:textId="77777777" w:rsidR="0044449A" w:rsidRDefault="0044449A" w:rsidP="0044449A">
      <w:pPr>
        <w:rPr>
          <w:rFonts w:asciiTheme="minorHAnsi" w:hAnsiTheme="minorHAnsi"/>
          <w:sz w:val="22"/>
          <w:szCs w:val="22"/>
        </w:rPr>
      </w:pPr>
    </w:p>
    <w:p w14:paraId="3A27BD7D" w14:textId="77777777" w:rsidR="0044449A" w:rsidRDefault="0044449A" w:rsidP="0044449A">
      <w:pPr>
        <w:rPr>
          <w:rFonts w:asciiTheme="minorHAnsi" w:hAnsiTheme="minorHAnsi"/>
          <w:b/>
          <w:sz w:val="22"/>
          <w:szCs w:val="22"/>
        </w:rPr>
      </w:pPr>
    </w:p>
    <w:p w14:paraId="7221E4E2" w14:textId="36135A8A" w:rsidR="0044449A" w:rsidRPr="0044449A" w:rsidRDefault="0044449A" w:rsidP="0044449A">
      <w:pPr>
        <w:rPr>
          <w:rFonts w:asciiTheme="minorHAnsi" w:hAnsiTheme="minorHAnsi"/>
          <w:i/>
          <w:sz w:val="28"/>
          <w:szCs w:val="28"/>
        </w:rPr>
      </w:pPr>
      <w:r w:rsidRPr="0044449A">
        <w:rPr>
          <w:rFonts w:asciiTheme="minorHAnsi" w:hAnsiTheme="minorHAnsi"/>
          <w:b/>
          <w:sz w:val="28"/>
          <w:szCs w:val="28"/>
        </w:rPr>
        <w:t xml:space="preserve">Strengthening the Social Sector </w:t>
      </w:r>
      <w:r w:rsidRPr="0044449A">
        <w:rPr>
          <w:rFonts w:asciiTheme="minorHAnsi" w:hAnsiTheme="minorHAnsi"/>
          <w:b/>
          <w:sz w:val="28"/>
          <w:szCs w:val="28"/>
        </w:rPr>
        <w:t xml:space="preserve">grants: </w:t>
      </w:r>
    </w:p>
    <w:tbl>
      <w:tblPr>
        <w:tblStyle w:val="TableGrid"/>
        <w:tblW w:w="10349" w:type="dxa"/>
        <w:tblInd w:w="-431" w:type="dxa"/>
        <w:tblCellMar>
          <w:top w:w="45" w:type="dxa"/>
          <w:left w:w="107" w:type="dxa"/>
          <w:right w:w="57" w:type="dxa"/>
        </w:tblCellMar>
        <w:tblLook w:val="04A0" w:firstRow="1" w:lastRow="0" w:firstColumn="1" w:lastColumn="0" w:noHBand="0" w:noVBand="1"/>
      </w:tblPr>
      <w:tblGrid>
        <w:gridCol w:w="4773"/>
        <w:gridCol w:w="48"/>
        <w:gridCol w:w="2835"/>
        <w:gridCol w:w="1134"/>
        <w:gridCol w:w="1559"/>
      </w:tblGrid>
      <w:tr w:rsidR="0044449A" w:rsidRPr="002449C3" w14:paraId="5D71E541" w14:textId="77777777" w:rsidTr="0044449A">
        <w:trPr>
          <w:trHeight w:val="408"/>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56ADF6" w14:textId="77777777" w:rsidR="0044449A" w:rsidRPr="0044449A" w:rsidRDefault="0044449A" w:rsidP="009F2D8C">
            <w:pPr>
              <w:spacing w:before="0"/>
              <w:rPr>
                <w:rFonts w:asciiTheme="minorHAnsi" w:hAnsiTheme="minorHAnsi"/>
                <w:b/>
                <w:sz w:val="28"/>
                <w:szCs w:val="28"/>
              </w:rPr>
            </w:pPr>
            <w:r w:rsidRPr="0044449A">
              <w:rPr>
                <w:rFonts w:asciiTheme="minorHAnsi" w:hAnsiTheme="minorHAnsi"/>
                <w:b/>
                <w:sz w:val="28"/>
                <w:szCs w:val="28"/>
              </w:rPr>
              <w:t>Organization</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C7396" w14:textId="77777777" w:rsidR="0044449A" w:rsidRPr="0044449A" w:rsidRDefault="0044449A" w:rsidP="009F2D8C">
            <w:pPr>
              <w:spacing w:before="0"/>
              <w:ind w:right="51"/>
              <w:jc w:val="center"/>
              <w:rPr>
                <w:rFonts w:asciiTheme="minorHAnsi" w:hAnsiTheme="minorHAnsi"/>
                <w:b/>
                <w:sz w:val="28"/>
                <w:szCs w:val="28"/>
              </w:rPr>
            </w:pPr>
            <w:r w:rsidRPr="0044449A">
              <w:rPr>
                <w:rFonts w:asciiTheme="minorHAnsi" w:hAnsiTheme="minorHAnsi"/>
                <w:b/>
                <w:sz w:val="28"/>
                <w:szCs w:val="28"/>
              </w:rPr>
              <w:t>Community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0454" w14:textId="2034D973" w:rsidR="0044449A" w:rsidRPr="0044449A" w:rsidRDefault="0044449A" w:rsidP="009F2D8C">
            <w:pPr>
              <w:spacing w:before="0"/>
              <w:ind w:right="49"/>
              <w:jc w:val="center"/>
              <w:rPr>
                <w:rFonts w:asciiTheme="minorHAnsi" w:hAnsiTheme="minorHAnsi"/>
                <w:b/>
                <w:sz w:val="28"/>
                <w:szCs w:val="28"/>
              </w:rPr>
            </w:pPr>
            <w:r w:rsidRPr="0044449A">
              <w:rPr>
                <w:rFonts w:asciiTheme="minorHAnsi" w:hAnsiTheme="minorHAnsi"/>
                <w:b/>
                <w:sz w:val="28"/>
                <w:szCs w:val="28"/>
              </w:rPr>
              <w:t>2020</w:t>
            </w:r>
            <w:r w:rsidRPr="0044449A">
              <w:rPr>
                <w:rFonts w:asciiTheme="minorHAnsi" w:hAnsiTheme="minorHAnsi"/>
                <w:b/>
                <w:sz w:val="28"/>
                <w:szCs w:val="28"/>
              </w:rPr>
              <w:t xml:space="preserve"> Grant</w:t>
            </w:r>
          </w:p>
        </w:tc>
      </w:tr>
      <w:tr w:rsidR="0044449A" w:rsidRPr="002449C3" w14:paraId="4D9D524A" w14:textId="77777777" w:rsidTr="0044449A">
        <w:trPr>
          <w:trHeight w:val="366"/>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574C72D" w14:textId="77777777" w:rsidR="0044449A" w:rsidRPr="00967E56" w:rsidRDefault="0044449A" w:rsidP="009F2D8C">
            <w:pPr>
              <w:spacing w:before="0"/>
              <w:rPr>
                <w:rFonts w:asciiTheme="minorHAnsi" w:hAnsiTheme="minorHAnsi"/>
                <w:sz w:val="22"/>
                <w:szCs w:val="22"/>
              </w:rPr>
            </w:pPr>
            <w:r>
              <w:rPr>
                <w:rFonts w:asciiTheme="minorHAnsi" w:hAnsiTheme="minorHAnsi"/>
                <w:sz w:val="22"/>
                <w:szCs w:val="22"/>
              </w:rPr>
              <w:t>Mission Literacy in Motion Association*</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C09FE03" w14:textId="77777777" w:rsidR="0044449A" w:rsidRPr="00967E56" w:rsidRDefault="0044449A" w:rsidP="009F2D8C">
            <w:pPr>
              <w:spacing w:before="0"/>
              <w:ind w:right="51"/>
              <w:jc w:val="right"/>
              <w:rPr>
                <w:rFonts w:asciiTheme="minorHAnsi" w:hAnsiTheme="minorHAnsi"/>
                <w:sz w:val="22"/>
                <w:szCs w:val="22"/>
              </w:rPr>
            </w:pPr>
            <w:r>
              <w:rPr>
                <w:rFonts w:asciiTheme="minorHAnsi" w:hAnsiTheme="minorHAnsi"/>
                <w:sz w:val="22"/>
                <w:szCs w:val="22"/>
              </w:rPr>
              <w:t>Mission</w:t>
            </w:r>
            <w:r w:rsidRPr="00967E56">
              <w:rPr>
                <w:rFonts w:asciiTheme="minorHAnsi" w:hAnsi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6628BE3" w14:textId="77777777" w:rsidR="0044449A" w:rsidRPr="00967E56" w:rsidRDefault="0044449A" w:rsidP="009F2D8C">
            <w:pPr>
              <w:spacing w:before="0"/>
              <w:ind w:right="49"/>
              <w:jc w:val="right"/>
              <w:rPr>
                <w:rFonts w:asciiTheme="minorHAnsi" w:hAnsiTheme="minorHAnsi"/>
                <w:sz w:val="22"/>
                <w:szCs w:val="22"/>
              </w:rPr>
            </w:pPr>
            <w:r w:rsidRPr="00967E56">
              <w:rPr>
                <w:rFonts w:asciiTheme="minorHAnsi" w:hAnsiTheme="minorHAnsi"/>
                <w:sz w:val="22"/>
                <w:szCs w:val="22"/>
              </w:rPr>
              <w:t>$</w:t>
            </w:r>
            <w:r>
              <w:rPr>
                <w:rFonts w:asciiTheme="minorHAnsi" w:hAnsiTheme="minorHAnsi"/>
                <w:sz w:val="22"/>
                <w:szCs w:val="22"/>
              </w:rPr>
              <w:t>2,080</w:t>
            </w:r>
            <w:r w:rsidRPr="00967E56">
              <w:rPr>
                <w:rFonts w:asciiTheme="minorHAnsi" w:hAnsiTheme="minorHAnsi"/>
                <w:sz w:val="22"/>
                <w:szCs w:val="22"/>
              </w:rPr>
              <w:t xml:space="preserve"> </w:t>
            </w:r>
          </w:p>
        </w:tc>
      </w:tr>
      <w:tr w:rsidR="0044449A" w:rsidRPr="002449C3" w14:paraId="45089730" w14:textId="77777777" w:rsidTr="0044449A">
        <w:trPr>
          <w:trHeight w:val="963"/>
        </w:trPr>
        <w:tc>
          <w:tcPr>
            <w:tcW w:w="10349" w:type="dxa"/>
            <w:gridSpan w:val="5"/>
            <w:tcBorders>
              <w:top w:val="single" w:sz="4" w:space="0" w:color="000000"/>
              <w:left w:val="single" w:sz="4" w:space="0" w:color="000000"/>
              <w:bottom w:val="single" w:sz="4" w:space="0" w:color="000000"/>
              <w:right w:val="single" w:sz="4" w:space="0" w:color="000000"/>
            </w:tcBorders>
          </w:tcPr>
          <w:p w14:paraId="276ABE05" w14:textId="77777777" w:rsidR="0044449A" w:rsidRPr="00967E56" w:rsidRDefault="0044449A" w:rsidP="009F2D8C">
            <w:pPr>
              <w:spacing w:before="0"/>
              <w:ind w:right="42"/>
              <w:rPr>
                <w:rFonts w:asciiTheme="minorHAnsi" w:hAnsiTheme="minorHAnsi"/>
                <w:b/>
                <w:i/>
                <w:sz w:val="22"/>
                <w:szCs w:val="22"/>
              </w:rPr>
            </w:pPr>
            <w:r w:rsidRPr="002D715B">
              <w:rPr>
                <w:rFonts w:asciiTheme="minorHAnsi" w:hAnsiTheme="minorHAnsi"/>
                <w:b/>
                <w:bCs/>
                <w:i/>
                <w:iCs/>
                <w:sz w:val="22"/>
                <w:szCs w:val="22"/>
              </w:rPr>
              <w:t>Volunteer Tutor Recruitment</w:t>
            </w:r>
            <w:r>
              <w:rPr>
                <w:rFonts w:asciiTheme="minorHAnsi" w:hAnsiTheme="minorHAnsi"/>
                <w:sz w:val="22"/>
                <w:szCs w:val="22"/>
              </w:rPr>
              <w:t xml:space="preserve"> </w:t>
            </w:r>
            <w:r w:rsidRPr="00E050CB">
              <w:rPr>
                <w:rFonts w:asciiTheme="minorHAnsi" w:hAnsiTheme="minorHAnsi" w:cstheme="minorHAnsi"/>
                <w:sz w:val="22"/>
                <w:szCs w:val="22"/>
              </w:rPr>
              <w:t>supports</w:t>
            </w:r>
            <w:r w:rsidRPr="00E050CB">
              <w:rPr>
                <w:rFonts w:asciiTheme="minorHAnsi" w:hAnsiTheme="minorHAnsi" w:cstheme="minorHAnsi"/>
                <w:sz w:val="22"/>
                <w:szCs w:val="22"/>
                <w:lang w:eastAsia="en-CA"/>
              </w:rPr>
              <w:t xml:space="preserve"> two volunteer tutor sessions and four volunteer gatherings per year. Our objective is to provide training for people who have graciously stepped up to volunteer and give their time to low literacy learners. This training includes strategies in a one-to- one scenario and small group learning</w:t>
            </w:r>
            <w:r>
              <w:rPr>
                <w:rFonts w:asciiTheme="minorHAnsi" w:hAnsiTheme="minorHAnsi" w:cstheme="minorHAnsi"/>
                <w:sz w:val="22"/>
                <w:szCs w:val="22"/>
                <w:lang w:eastAsia="en-CA"/>
              </w:rPr>
              <w:t xml:space="preserve">. </w:t>
            </w:r>
          </w:p>
        </w:tc>
      </w:tr>
      <w:tr w:rsidR="0044449A" w:rsidRPr="002449C3" w14:paraId="109C2E29" w14:textId="77777777" w:rsidTr="0044449A">
        <w:trPr>
          <w:trHeight w:val="370"/>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59CF050" w14:textId="77777777" w:rsidR="0044449A" w:rsidRPr="00967E56" w:rsidRDefault="0044449A" w:rsidP="009F2D8C">
            <w:pPr>
              <w:spacing w:before="0"/>
              <w:rPr>
                <w:rFonts w:asciiTheme="minorHAnsi" w:hAnsiTheme="minorHAnsi"/>
                <w:sz w:val="22"/>
                <w:szCs w:val="22"/>
              </w:rPr>
            </w:pPr>
            <w:r>
              <w:rPr>
                <w:rFonts w:asciiTheme="minorHAnsi" w:hAnsiTheme="minorHAnsi"/>
                <w:sz w:val="22"/>
                <w:szCs w:val="22"/>
              </w:rPr>
              <w:t>Langley Community Services Society*</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BC3223" w14:textId="77777777" w:rsidR="0044449A" w:rsidRPr="00967E56" w:rsidRDefault="0044449A" w:rsidP="009F2D8C">
            <w:pPr>
              <w:spacing w:before="0"/>
              <w:ind w:right="50"/>
              <w:jc w:val="right"/>
              <w:rPr>
                <w:rFonts w:asciiTheme="minorHAnsi" w:hAnsiTheme="minorHAnsi"/>
                <w:sz w:val="22"/>
                <w:szCs w:val="22"/>
              </w:rPr>
            </w:pPr>
            <w:r>
              <w:rPr>
                <w:rFonts w:asciiTheme="minorHAnsi" w:hAnsiTheme="minorHAnsi"/>
                <w:sz w:val="22"/>
                <w:szCs w:val="22"/>
              </w:rPr>
              <w:t>Langley</w:t>
            </w:r>
            <w:r w:rsidRPr="00967E56">
              <w:rPr>
                <w:rFonts w:asciiTheme="minorHAnsi" w:hAnsi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EDC32F7" w14:textId="77777777" w:rsidR="0044449A" w:rsidRPr="00967E56" w:rsidRDefault="0044449A" w:rsidP="009F2D8C">
            <w:pPr>
              <w:spacing w:before="0"/>
              <w:ind w:right="53"/>
              <w:jc w:val="right"/>
              <w:rPr>
                <w:rFonts w:asciiTheme="minorHAnsi" w:hAnsiTheme="minorHAnsi"/>
                <w:sz w:val="22"/>
                <w:szCs w:val="22"/>
              </w:rPr>
            </w:pPr>
            <w:r>
              <w:rPr>
                <w:rFonts w:asciiTheme="minorHAnsi" w:hAnsiTheme="minorHAnsi"/>
                <w:sz w:val="22"/>
                <w:szCs w:val="22"/>
              </w:rPr>
              <w:t>$8,818</w:t>
            </w:r>
            <w:r w:rsidRPr="00967E56">
              <w:rPr>
                <w:rFonts w:asciiTheme="minorHAnsi" w:hAnsiTheme="minorHAnsi"/>
                <w:sz w:val="22"/>
                <w:szCs w:val="22"/>
              </w:rPr>
              <w:t xml:space="preserve"> </w:t>
            </w:r>
          </w:p>
        </w:tc>
      </w:tr>
      <w:tr w:rsidR="0044449A" w:rsidRPr="002449C3" w14:paraId="69880DF0" w14:textId="77777777" w:rsidTr="0044449A">
        <w:trPr>
          <w:trHeight w:val="1268"/>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52A39B42" w14:textId="77777777" w:rsidR="0044449A" w:rsidRPr="00967E56" w:rsidRDefault="0044449A" w:rsidP="009F2D8C">
            <w:pPr>
              <w:spacing w:before="0"/>
              <w:rPr>
                <w:rFonts w:asciiTheme="minorHAnsi" w:hAnsiTheme="minorHAnsi"/>
                <w:b/>
                <w:i/>
                <w:sz w:val="22"/>
                <w:szCs w:val="22"/>
              </w:rPr>
            </w:pPr>
            <w:r w:rsidRPr="002D715B">
              <w:rPr>
                <w:rFonts w:asciiTheme="minorHAnsi" w:hAnsiTheme="minorHAnsi"/>
                <w:b/>
                <w:i/>
                <w:sz w:val="22"/>
                <w:szCs w:val="22"/>
              </w:rPr>
              <w:t>Diversity, Inclusion and Sensitivity</w:t>
            </w:r>
            <w:r w:rsidRPr="00CC6A62">
              <w:rPr>
                <w:rFonts w:asciiTheme="minorHAnsi" w:hAnsiTheme="minorHAnsi"/>
                <w:b/>
                <w:iCs/>
                <w:sz w:val="22"/>
                <w:szCs w:val="22"/>
              </w:rPr>
              <w:t xml:space="preserve"> </w:t>
            </w:r>
            <w:r>
              <w:rPr>
                <w:rFonts w:asciiTheme="minorHAnsi" w:hAnsiTheme="minorHAnsi"/>
                <w:b/>
                <w:iCs/>
                <w:sz w:val="22"/>
                <w:szCs w:val="22"/>
              </w:rPr>
              <w:t>t</w:t>
            </w:r>
            <w:r w:rsidRPr="002C36F3">
              <w:rPr>
                <w:rFonts w:asciiTheme="minorHAnsi" w:hAnsiTheme="minorHAnsi"/>
                <w:bCs/>
                <w:iCs/>
                <w:sz w:val="22"/>
                <w:szCs w:val="22"/>
              </w:rPr>
              <w:t xml:space="preserve">raining will support our Volunteer and Mentoring program within settlement and Integration Services. </w:t>
            </w:r>
            <w:r>
              <w:rPr>
                <w:rFonts w:asciiTheme="minorHAnsi" w:hAnsiTheme="minorHAnsi"/>
                <w:bCs/>
                <w:iCs/>
                <w:sz w:val="22"/>
                <w:szCs w:val="22"/>
              </w:rPr>
              <w:t>Diversity training is of paramount importance when working with newcomers and refugees as is training within a multi-cultural environment. The training program will ensure all volunteers/mentors working with newcomer and refugee clients have the required skill, knowledge and training.</w:t>
            </w:r>
            <w:r w:rsidRPr="002C36F3">
              <w:rPr>
                <w:rFonts w:asciiTheme="minorHAnsi" w:hAnsiTheme="minorHAnsi"/>
                <w:bCs/>
                <w:i/>
                <w:sz w:val="22"/>
                <w:szCs w:val="22"/>
              </w:rPr>
              <w:t xml:space="preserve"> </w:t>
            </w:r>
            <w:r w:rsidRPr="00967E56">
              <w:rPr>
                <w:rFonts w:asciiTheme="minorHAnsi" w:hAnsiTheme="minorHAnsi"/>
                <w:sz w:val="22"/>
                <w:szCs w:val="22"/>
              </w:rPr>
              <w:t xml:space="preserve"> </w:t>
            </w:r>
          </w:p>
        </w:tc>
      </w:tr>
      <w:tr w:rsidR="0044449A" w:rsidRPr="002449C3" w14:paraId="039B7ADE" w14:textId="77777777" w:rsidTr="0044449A">
        <w:trPr>
          <w:trHeight w:val="496"/>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38B9DA9" w14:textId="77777777" w:rsidR="0044449A" w:rsidRPr="00AB4EB1" w:rsidRDefault="0044449A" w:rsidP="009F2D8C">
            <w:pPr>
              <w:spacing w:before="0"/>
              <w:rPr>
                <w:rFonts w:asciiTheme="minorHAnsi" w:hAnsiTheme="minorHAnsi"/>
                <w:bCs/>
                <w:iCs/>
                <w:sz w:val="22"/>
                <w:szCs w:val="22"/>
              </w:rPr>
            </w:pPr>
            <w:r w:rsidRPr="00AB4EB1">
              <w:rPr>
                <w:rFonts w:asciiTheme="minorHAnsi" w:hAnsiTheme="minorHAnsi"/>
                <w:bCs/>
                <w:iCs/>
                <w:sz w:val="22"/>
                <w:szCs w:val="22"/>
              </w:rPr>
              <w:lastRenderedPageBreak/>
              <w:t>Mission Hospice Society</w:t>
            </w:r>
            <w:r>
              <w:rPr>
                <w:rFonts w:asciiTheme="minorHAnsi" w:hAnsiTheme="minorHAnsi"/>
                <w:bCs/>
                <w:iCs/>
                <w:sz w:val="22"/>
                <w:szCs w:val="22"/>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E2C1E55" w14:textId="77777777" w:rsidR="0044449A" w:rsidRPr="00AB4EB1" w:rsidRDefault="0044449A" w:rsidP="009F2D8C">
            <w:pPr>
              <w:spacing w:before="0"/>
              <w:jc w:val="right"/>
              <w:rPr>
                <w:rFonts w:asciiTheme="minorHAnsi" w:hAnsiTheme="minorHAnsi"/>
                <w:bCs/>
                <w:iCs/>
                <w:sz w:val="22"/>
                <w:szCs w:val="22"/>
              </w:rPr>
            </w:pPr>
            <w:r w:rsidRPr="00AB4EB1">
              <w:rPr>
                <w:rFonts w:asciiTheme="minorHAnsi" w:hAnsiTheme="minorHAnsi"/>
                <w:bCs/>
                <w:iCs/>
                <w:sz w:val="22"/>
                <w:szCs w:val="22"/>
              </w:rPr>
              <w:t>Mission</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D9476B9" w14:textId="77777777" w:rsidR="0044449A" w:rsidRPr="00967E56" w:rsidRDefault="0044449A" w:rsidP="009F2D8C">
            <w:pPr>
              <w:spacing w:before="0"/>
              <w:jc w:val="right"/>
              <w:rPr>
                <w:rFonts w:asciiTheme="minorHAnsi" w:hAnsiTheme="minorHAnsi"/>
                <w:b/>
                <w:i/>
                <w:sz w:val="22"/>
                <w:szCs w:val="22"/>
              </w:rPr>
            </w:pPr>
            <w:r>
              <w:rPr>
                <w:rFonts w:asciiTheme="minorHAnsi" w:hAnsiTheme="minorHAnsi"/>
                <w:sz w:val="22"/>
                <w:szCs w:val="22"/>
              </w:rPr>
              <w:t>$2,500</w:t>
            </w:r>
          </w:p>
        </w:tc>
      </w:tr>
      <w:tr w:rsidR="0044449A" w:rsidRPr="002449C3" w14:paraId="6F525AF8" w14:textId="77777777" w:rsidTr="0044449A">
        <w:trPr>
          <w:trHeight w:val="1081"/>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7EC53A16" w14:textId="77777777" w:rsidR="0044449A" w:rsidRPr="00967E56" w:rsidRDefault="0044449A" w:rsidP="009F2D8C">
            <w:pPr>
              <w:spacing w:before="0"/>
              <w:rPr>
                <w:rFonts w:asciiTheme="minorHAnsi" w:hAnsiTheme="minorHAnsi"/>
                <w:b/>
                <w:i/>
                <w:sz w:val="22"/>
                <w:szCs w:val="22"/>
              </w:rPr>
            </w:pPr>
            <w:r w:rsidRPr="002D715B">
              <w:rPr>
                <w:rFonts w:asciiTheme="minorHAnsi" w:hAnsiTheme="minorHAnsi"/>
                <w:b/>
                <w:bCs/>
                <w:i/>
                <w:iCs/>
                <w:sz w:val="22"/>
                <w:szCs w:val="22"/>
              </w:rPr>
              <w:t>Volunteer Training Program,</w:t>
            </w:r>
            <w:r>
              <w:rPr>
                <w:rFonts w:asciiTheme="minorHAnsi" w:hAnsiTheme="minorHAnsi"/>
                <w:b/>
                <w:bCs/>
                <w:sz w:val="22"/>
                <w:szCs w:val="22"/>
              </w:rPr>
              <w:t xml:space="preserve"> </w:t>
            </w:r>
            <w:r w:rsidRPr="00BE5857">
              <w:rPr>
                <w:rFonts w:ascii="Calibri" w:hAnsi="Calibri"/>
                <w:bCs/>
                <w:sz w:val="22"/>
                <w:szCs w:val="22"/>
              </w:rPr>
              <w:t>assist</w:t>
            </w:r>
            <w:r>
              <w:rPr>
                <w:rFonts w:ascii="Calibri" w:hAnsi="Calibri"/>
                <w:bCs/>
                <w:sz w:val="22"/>
                <w:szCs w:val="22"/>
              </w:rPr>
              <w:t>s</w:t>
            </w:r>
            <w:r w:rsidRPr="00BE5857">
              <w:rPr>
                <w:rFonts w:ascii="Calibri" w:hAnsi="Calibri"/>
                <w:bCs/>
                <w:sz w:val="22"/>
                <w:szCs w:val="22"/>
              </w:rPr>
              <w:t xml:space="preserve"> us with our volunteer training program, held 2 times per year. We </w:t>
            </w:r>
            <w:r>
              <w:rPr>
                <w:rFonts w:ascii="Calibri" w:hAnsi="Calibri"/>
                <w:bCs/>
                <w:sz w:val="22"/>
                <w:szCs w:val="22"/>
              </w:rPr>
              <w:t xml:space="preserve">aim to train </w:t>
            </w:r>
            <w:r w:rsidRPr="00BE5857">
              <w:rPr>
                <w:rFonts w:ascii="Calibri" w:hAnsi="Calibri"/>
                <w:bCs/>
                <w:sz w:val="22"/>
                <w:szCs w:val="22"/>
              </w:rPr>
              <w:t>40 new volunteers, on a new updated volunteer training manual, that is now 40 hours and includes the volunteer palliative part, but newly added is the grief and bereavement training as well.</w:t>
            </w:r>
          </w:p>
        </w:tc>
      </w:tr>
      <w:tr w:rsidR="0044449A" w:rsidRPr="002449C3" w14:paraId="06FB908C" w14:textId="77777777" w:rsidTr="0044449A">
        <w:trPr>
          <w:trHeight w:val="220"/>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578DB66" w14:textId="77777777" w:rsidR="0044449A" w:rsidRPr="007A7ACC" w:rsidRDefault="0044449A" w:rsidP="009F2D8C">
            <w:pPr>
              <w:tabs>
                <w:tab w:val="left" w:pos="1290"/>
              </w:tabs>
              <w:spacing w:before="0"/>
              <w:rPr>
                <w:rFonts w:asciiTheme="minorHAnsi" w:hAnsiTheme="minorHAnsi"/>
                <w:bCs/>
                <w:sz w:val="22"/>
                <w:szCs w:val="22"/>
              </w:rPr>
            </w:pPr>
            <w:r w:rsidRPr="007A7ACC">
              <w:rPr>
                <w:rFonts w:asciiTheme="minorHAnsi" w:hAnsiTheme="minorHAnsi"/>
                <w:bCs/>
                <w:sz w:val="22"/>
                <w:szCs w:val="22"/>
              </w:rPr>
              <w:t>Surrey Public Library</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885A2E8" w14:textId="77777777" w:rsidR="0044449A" w:rsidRPr="00967E56" w:rsidRDefault="0044449A" w:rsidP="009F2D8C">
            <w:pPr>
              <w:spacing w:before="0"/>
              <w:ind w:right="72"/>
              <w:jc w:val="right"/>
              <w:rPr>
                <w:rFonts w:asciiTheme="minorHAnsi" w:hAnsiTheme="minorHAnsi"/>
                <w:sz w:val="22"/>
                <w:szCs w:val="22"/>
              </w:rPr>
            </w:pPr>
            <w:r w:rsidRPr="00967E56">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9C789BA" w14:textId="77777777" w:rsidR="0044449A" w:rsidRPr="00967E56" w:rsidRDefault="0044449A" w:rsidP="009F2D8C">
            <w:pPr>
              <w:spacing w:before="0"/>
              <w:ind w:right="75"/>
              <w:jc w:val="right"/>
              <w:rPr>
                <w:rFonts w:asciiTheme="minorHAnsi" w:hAnsiTheme="minorHAnsi"/>
                <w:sz w:val="22"/>
                <w:szCs w:val="22"/>
              </w:rPr>
            </w:pPr>
            <w:r w:rsidRPr="00967E56">
              <w:rPr>
                <w:rFonts w:asciiTheme="minorHAnsi" w:hAnsiTheme="minorHAnsi"/>
                <w:sz w:val="22"/>
                <w:szCs w:val="22"/>
              </w:rPr>
              <w:t>$</w:t>
            </w:r>
            <w:r>
              <w:rPr>
                <w:rFonts w:asciiTheme="minorHAnsi" w:hAnsiTheme="minorHAnsi"/>
                <w:sz w:val="22"/>
                <w:szCs w:val="22"/>
              </w:rPr>
              <w:t>5,00</w:t>
            </w:r>
            <w:r w:rsidRPr="00967E56">
              <w:rPr>
                <w:rFonts w:asciiTheme="minorHAnsi" w:hAnsiTheme="minorHAnsi"/>
                <w:sz w:val="22"/>
                <w:szCs w:val="22"/>
              </w:rPr>
              <w:t xml:space="preserve">0 </w:t>
            </w:r>
          </w:p>
        </w:tc>
      </w:tr>
      <w:tr w:rsidR="0044449A" w:rsidRPr="002449C3" w14:paraId="19856BDC" w14:textId="77777777" w:rsidTr="0044449A">
        <w:trPr>
          <w:trHeight w:val="1567"/>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7BE4F484" w14:textId="77777777" w:rsidR="0044449A" w:rsidRPr="00C92001" w:rsidRDefault="0044449A" w:rsidP="009F2D8C">
            <w:pPr>
              <w:autoSpaceDE w:val="0"/>
              <w:autoSpaceDN w:val="0"/>
              <w:adjustRightInd w:val="0"/>
              <w:rPr>
                <w:rFonts w:ascii="Calibri" w:eastAsiaTheme="minorHAnsi" w:hAnsi="Calibri" w:cs="Calibri"/>
              </w:rPr>
            </w:pPr>
            <w:r w:rsidRPr="002D715B">
              <w:rPr>
                <w:rFonts w:asciiTheme="minorHAnsi" w:hAnsiTheme="minorHAnsi"/>
                <w:b/>
                <w:bCs/>
                <w:i/>
                <w:iCs/>
                <w:sz w:val="22"/>
                <w:szCs w:val="22"/>
              </w:rPr>
              <w:t>Moving Forward with Truth and Reconciliation</w:t>
            </w:r>
            <w:r w:rsidRPr="00BE5857">
              <w:rPr>
                <w:rFonts w:asciiTheme="minorHAnsi" w:hAnsiTheme="minorHAnsi"/>
                <w:b/>
                <w:bCs/>
                <w:i/>
                <w:iCs/>
                <w:sz w:val="22"/>
                <w:szCs w:val="22"/>
              </w:rPr>
              <w:t>,</w:t>
            </w:r>
            <w:r w:rsidRPr="00BE5857">
              <w:rPr>
                <w:rFonts w:asciiTheme="minorHAnsi" w:hAnsiTheme="minorHAnsi"/>
                <w:b/>
                <w:bCs/>
                <w:sz w:val="22"/>
                <w:szCs w:val="22"/>
              </w:rPr>
              <w:t xml:space="preserve"> </w:t>
            </w:r>
            <w:r w:rsidRPr="00BE5857">
              <w:rPr>
                <w:rFonts w:asciiTheme="minorHAnsi" w:hAnsiTheme="minorHAnsi"/>
                <w:sz w:val="22"/>
                <w:szCs w:val="22"/>
              </w:rPr>
              <w:t>Surrey</w:t>
            </w:r>
            <w:r w:rsidRPr="00BE5857">
              <w:rPr>
                <w:rFonts w:ascii="Calibri" w:eastAsiaTheme="minorHAnsi" w:hAnsi="Calibri" w:cs="Calibri"/>
                <w:sz w:val="22"/>
                <w:szCs w:val="22"/>
              </w:rPr>
              <w:t xml:space="preserve"> Libraries is focused on </w:t>
            </w:r>
            <w:r>
              <w:rPr>
                <w:rFonts w:ascii="Calibri" w:eastAsiaTheme="minorHAnsi" w:hAnsi="Calibri" w:cs="Calibri"/>
                <w:sz w:val="22"/>
                <w:szCs w:val="22"/>
              </w:rPr>
              <w:t>its</w:t>
            </w:r>
            <w:r w:rsidRPr="00BE5857">
              <w:rPr>
                <w:rFonts w:ascii="Calibri" w:eastAsiaTheme="minorHAnsi" w:hAnsi="Calibri" w:cs="Calibri"/>
                <w:sz w:val="22"/>
                <w:szCs w:val="22"/>
              </w:rPr>
              <w:t xml:space="preserve"> commitment to reconciliation by supporting and implementing some of the recommendations in the Truth and Reconciliation Commission Calls to Action. Specifically, </w:t>
            </w:r>
            <w:r>
              <w:rPr>
                <w:rFonts w:ascii="Calibri" w:eastAsiaTheme="minorHAnsi" w:hAnsi="Calibri" w:cs="Calibri"/>
                <w:sz w:val="22"/>
                <w:szCs w:val="22"/>
              </w:rPr>
              <w:t xml:space="preserve">placing </w:t>
            </w:r>
            <w:r w:rsidRPr="00BE5857">
              <w:rPr>
                <w:rFonts w:ascii="Calibri" w:eastAsiaTheme="minorHAnsi" w:hAnsi="Calibri" w:cs="Calibri"/>
                <w:sz w:val="22"/>
                <w:szCs w:val="22"/>
              </w:rPr>
              <w:t>land acknowledgement signage in all 10 of our branches to acknowledge that the work of Surrey Libraries takes place on the traditional, ancestral and unceded territories of the Coast Salish People.</w:t>
            </w:r>
          </w:p>
        </w:tc>
      </w:tr>
      <w:tr w:rsidR="0044449A" w:rsidRPr="002449C3" w14:paraId="098641C8" w14:textId="77777777" w:rsidTr="0044449A">
        <w:trPr>
          <w:trHeight w:val="507"/>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1313897" w14:textId="77777777" w:rsidR="0044449A" w:rsidRPr="00967E56" w:rsidRDefault="0044449A" w:rsidP="009F2D8C">
            <w:pPr>
              <w:spacing w:before="0"/>
              <w:rPr>
                <w:rFonts w:asciiTheme="minorHAnsi" w:hAnsiTheme="minorHAnsi"/>
                <w:sz w:val="22"/>
                <w:szCs w:val="22"/>
              </w:rPr>
            </w:pPr>
            <w:r>
              <w:rPr>
                <w:rFonts w:asciiTheme="minorHAnsi" w:hAnsiTheme="minorHAnsi"/>
                <w:sz w:val="22"/>
                <w:szCs w:val="22"/>
              </w:rPr>
              <w:t>Abbotsford Police Foundation*</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854C175" w14:textId="77777777" w:rsidR="0044449A" w:rsidRPr="00967E56" w:rsidRDefault="0044449A" w:rsidP="009F2D8C">
            <w:pPr>
              <w:spacing w:before="0"/>
              <w:ind w:right="72"/>
              <w:rPr>
                <w:rFonts w:asciiTheme="minorHAnsi" w:hAnsiTheme="minorHAnsi"/>
                <w:sz w:val="22"/>
                <w:szCs w:val="22"/>
              </w:rPr>
            </w:pPr>
            <w:r>
              <w:rPr>
                <w:rFonts w:asciiTheme="minorHAnsi" w:hAnsiTheme="minorHAnsi"/>
                <w:sz w:val="22"/>
                <w:szCs w:val="22"/>
              </w:rPr>
              <w:t xml:space="preserve">                                                      </w:t>
            </w:r>
            <w:r w:rsidRPr="00967E56">
              <w:rPr>
                <w:rFonts w:asciiTheme="minorHAnsi" w:hAnsiTheme="minorHAnsi"/>
                <w:sz w:val="22"/>
                <w:szCs w:val="22"/>
              </w:rPr>
              <w:t>Abbotsford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68EA614" w14:textId="77777777" w:rsidR="0044449A" w:rsidRPr="00967E56" w:rsidRDefault="0044449A" w:rsidP="009F2D8C">
            <w:pPr>
              <w:spacing w:before="0"/>
              <w:ind w:right="75"/>
              <w:jc w:val="right"/>
              <w:rPr>
                <w:rFonts w:asciiTheme="minorHAnsi" w:hAnsiTheme="minorHAnsi"/>
                <w:sz w:val="22"/>
                <w:szCs w:val="22"/>
              </w:rPr>
            </w:pPr>
            <w:r w:rsidRPr="00967E56">
              <w:rPr>
                <w:rFonts w:asciiTheme="minorHAnsi" w:hAnsiTheme="minorHAnsi"/>
                <w:sz w:val="22"/>
                <w:szCs w:val="22"/>
              </w:rPr>
              <w:t xml:space="preserve"> $</w:t>
            </w:r>
            <w:r>
              <w:rPr>
                <w:rFonts w:asciiTheme="minorHAnsi" w:hAnsiTheme="minorHAnsi"/>
                <w:sz w:val="22"/>
                <w:szCs w:val="22"/>
              </w:rPr>
              <w:t>10</w:t>
            </w:r>
            <w:r w:rsidRPr="00967E56">
              <w:rPr>
                <w:rFonts w:asciiTheme="minorHAnsi" w:hAnsiTheme="minorHAnsi"/>
                <w:sz w:val="22"/>
                <w:szCs w:val="22"/>
              </w:rPr>
              <w:t>,000</w:t>
            </w:r>
          </w:p>
        </w:tc>
      </w:tr>
      <w:tr w:rsidR="0044449A" w:rsidRPr="002449C3" w14:paraId="69187126" w14:textId="77777777" w:rsidTr="0044449A">
        <w:trPr>
          <w:trHeight w:val="1371"/>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965A70" w14:textId="1C736345" w:rsidR="0044449A" w:rsidRPr="00967E56" w:rsidRDefault="0044449A" w:rsidP="009F2D8C">
            <w:pPr>
              <w:ind w:right="75"/>
              <w:rPr>
                <w:rFonts w:asciiTheme="minorHAnsi" w:hAnsiTheme="minorHAnsi"/>
                <w:sz w:val="22"/>
                <w:szCs w:val="22"/>
              </w:rPr>
            </w:pPr>
            <w:r w:rsidRPr="002D715B">
              <w:rPr>
                <w:rFonts w:ascii="Calibri" w:eastAsiaTheme="minorHAnsi" w:hAnsi="Calibri" w:cs="Calibri"/>
                <w:b/>
                <w:bCs/>
                <w:i/>
                <w:iCs/>
                <w:color w:val="000000"/>
                <w:sz w:val="23"/>
                <w:szCs w:val="23"/>
              </w:rPr>
              <w:t>Donor Perfect</w:t>
            </w:r>
            <w:r w:rsidRPr="002D715B">
              <w:rPr>
                <w:rFonts w:ascii="Calibri" w:eastAsiaTheme="minorHAnsi" w:hAnsi="Calibri" w:cs="Calibri"/>
                <w:i/>
                <w:iCs/>
                <w:color w:val="000000"/>
                <w:sz w:val="23"/>
                <w:szCs w:val="23"/>
              </w:rPr>
              <w:t>,</w:t>
            </w:r>
            <w:r>
              <w:rPr>
                <w:rFonts w:ascii="Calibri" w:eastAsiaTheme="minorHAnsi" w:hAnsi="Calibri" w:cs="Calibri"/>
                <w:color w:val="000000"/>
                <w:sz w:val="23"/>
                <w:szCs w:val="23"/>
              </w:rPr>
              <w:t xml:space="preserve"> is</w:t>
            </w:r>
            <w:r w:rsidRPr="004F2F7E">
              <w:rPr>
                <w:rFonts w:ascii="Calibri" w:eastAsiaTheme="minorHAnsi" w:hAnsi="Calibri" w:cs="Calibri"/>
                <w:color w:val="000000"/>
                <w:sz w:val="23"/>
                <w:szCs w:val="23"/>
              </w:rPr>
              <w:t xml:space="preserve"> a fundraising and donor management solution. </w:t>
            </w:r>
            <w:proofErr w:type="spellStart"/>
            <w:r w:rsidRPr="004F2F7E">
              <w:rPr>
                <w:rFonts w:ascii="Calibri" w:eastAsiaTheme="minorHAnsi" w:hAnsi="Calibri" w:cs="Calibri"/>
                <w:color w:val="000000"/>
                <w:sz w:val="23"/>
                <w:szCs w:val="23"/>
              </w:rPr>
              <w:t>DonorPerfect</w:t>
            </w:r>
            <w:proofErr w:type="spellEnd"/>
            <w:r w:rsidRPr="004F2F7E">
              <w:rPr>
                <w:rFonts w:ascii="Calibri" w:eastAsiaTheme="minorHAnsi" w:hAnsi="Calibri" w:cs="Calibri"/>
                <w:color w:val="000000"/>
                <w:sz w:val="23"/>
                <w:szCs w:val="23"/>
              </w:rPr>
              <w:t xml:space="preserve"> is designed to raise more money and cultivate valuable donor relationships by minimizing time-consuming administrative tasks by effectively organizing constituent data. </w:t>
            </w:r>
            <w:r>
              <w:rPr>
                <w:rFonts w:ascii="Calibri" w:eastAsiaTheme="minorHAnsi" w:hAnsi="Calibri" w:cs="Calibri"/>
                <w:color w:val="000000"/>
                <w:sz w:val="23"/>
                <w:szCs w:val="23"/>
              </w:rPr>
              <w:t xml:space="preserve">This tool will help facilitate the </w:t>
            </w:r>
            <w:r w:rsidRPr="004F2F7E">
              <w:rPr>
                <w:rFonts w:ascii="Calibri" w:eastAsiaTheme="minorHAnsi" w:hAnsi="Calibri" w:cs="Calibri"/>
                <w:color w:val="000000"/>
                <w:sz w:val="23"/>
                <w:szCs w:val="23"/>
              </w:rPr>
              <w:t>growth and sustainability</w:t>
            </w:r>
            <w:r>
              <w:rPr>
                <w:rFonts w:ascii="Calibri" w:eastAsiaTheme="minorHAnsi" w:hAnsi="Calibri" w:cs="Calibri"/>
                <w:color w:val="000000"/>
                <w:sz w:val="23"/>
                <w:szCs w:val="23"/>
              </w:rPr>
              <w:t xml:space="preserve"> of the </w:t>
            </w:r>
            <w:r>
              <w:rPr>
                <w:rFonts w:ascii="Calibri" w:eastAsiaTheme="minorHAnsi" w:hAnsi="Calibri" w:cs="Calibri"/>
                <w:color w:val="000000"/>
                <w:sz w:val="23"/>
                <w:szCs w:val="23"/>
              </w:rPr>
              <w:t>Foundation.</w:t>
            </w:r>
          </w:p>
        </w:tc>
      </w:tr>
      <w:tr w:rsidR="0044449A" w:rsidRPr="002449C3" w14:paraId="1AE15113" w14:textId="77777777" w:rsidTr="0044449A">
        <w:trPr>
          <w:trHeight w:val="570"/>
        </w:trPr>
        <w:tc>
          <w:tcPr>
            <w:tcW w:w="4821"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9B99F63" w14:textId="77777777" w:rsidR="0044449A" w:rsidRPr="00967E56" w:rsidRDefault="0044449A" w:rsidP="009F2D8C">
            <w:pPr>
              <w:spacing w:before="0"/>
              <w:rPr>
                <w:rFonts w:asciiTheme="minorHAnsi" w:hAnsiTheme="minorHAnsi"/>
                <w:sz w:val="22"/>
                <w:szCs w:val="22"/>
              </w:rPr>
            </w:pPr>
            <w:r>
              <w:rPr>
                <w:rFonts w:asciiTheme="minorHAnsi" w:hAnsiTheme="minorHAnsi"/>
                <w:sz w:val="22"/>
                <w:szCs w:val="22"/>
              </w:rPr>
              <w:t>Langley Meals on Wheels Services Society*</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2477FA" w14:textId="77777777" w:rsidR="0044449A" w:rsidRPr="00967E56" w:rsidRDefault="0044449A" w:rsidP="009F2D8C">
            <w:pPr>
              <w:spacing w:before="0"/>
              <w:ind w:right="51"/>
              <w:jc w:val="right"/>
              <w:rPr>
                <w:rFonts w:asciiTheme="minorHAnsi" w:hAnsiTheme="minorHAnsi"/>
                <w:sz w:val="22"/>
                <w:szCs w:val="22"/>
              </w:rPr>
            </w:pPr>
            <w:r>
              <w:rPr>
                <w:rFonts w:asciiTheme="minorHAnsi" w:hAnsiTheme="minorHAnsi"/>
                <w:sz w:val="22"/>
                <w:szCs w:val="22"/>
              </w:rPr>
              <w:t>Langley</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F1B7196" w14:textId="77777777" w:rsidR="0044449A" w:rsidRPr="00967E56" w:rsidRDefault="0044449A" w:rsidP="009F2D8C">
            <w:pPr>
              <w:spacing w:before="0"/>
              <w:ind w:right="53"/>
              <w:jc w:val="right"/>
              <w:rPr>
                <w:rFonts w:asciiTheme="minorHAnsi" w:hAnsiTheme="minorHAnsi"/>
                <w:sz w:val="22"/>
                <w:szCs w:val="22"/>
              </w:rPr>
            </w:pPr>
            <w:r w:rsidRPr="00967E56">
              <w:rPr>
                <w:rFonts w:asciiTheme="minorHAnsi" w:hAnsiTheme="minorHAnsi"/>
                <w:sz w:val="22"/>
                <w:szCs w:val="22"/>
              </w:rPr>
              <w:t xml:space="preserve">$10,000 </w:t>
            </w:r>
          </w:p>
        </w:tc>
      </w:tr>
      <w:tr w:rsidR="0044449A" w:rsidRPr="002449C3" w14:paraId="2360F757" w14:textId="77777777" w:rsidTr="0044449A">
        <w:trPr>
          <w:trHeight w:val="1017"/>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50F0079D" w14:textId="77777777" w:rsidR="0044449A" w:rsidRPr="00967E56" w:rsidRDefault="0044449A" w:rsidP="009F2D8C">
            <w:pPr>
              <w:tabs>
                <w:tab w:val="left" w:pos="6480"/>
              </w:tabs>
              <w:rPr>
                <w:rFonts w:asciiTheme="minorHAnsi" w:hAnsiTheme="minorHAnsi"/>
                <w:b/>
                <w:i/>
                <w:sz w:val="22"/>
                <w:szCs w:val="22"/>
              </w:rPr>
            </w:pPr>
            <w:r w:rsidRPr="002D715B">
              <w:rPr>
                <w:rFonts w:ascii="Calibri" w:hAnsi="Calibri"/>
                <w:b/>
                <w:i/>
                <w:iCs/>
                <w:sz w:val="22"/>
                <w:szCs w:val="22"/>
              </w:rPr>
              <w:t>LMOW CRM/Data Base Software Upgrade</w:t>
            </w:r>
            <w:r>
              <w:rPr>
                <w:rFonts w:ascii="Calibri" w:hAnsi="Calibri"/>
                <w:b/>
                <w:sz w:val="22"/>
                <w:szCs w:val="22"/>
              </w:rPr>
              <w:t xml:space="preserve"> </w:t>
            </w:r>
            <w:r w:rsidRPr="00BE5857">
              <w:rPr>
                <w:rFonts w:ascii="Calibri" w:hAnsi="Calibri"/>
                <w:bCs/>
                <w:sz w:val="22"/>
                <w:szCs w:val="22"/>
              </w:rPr>
              <w:t xml:space="preserve">funding will support implementing a customized not-for-profit software system for Langley Meals on Wheels, to manage growth and meet our unique needs to better serve the community.  </w:t>
            </w:r>
          </w:p>
        </w:tc>
      </w:tr>
      <w:tr w:rsidR="0044449A" w:rsidRPr="002E5F2F" w14:paraId="637CB81A" w14:textId="77777777" w:rsidTr="0044449A">
        <w:trPr>
          <w:trHeight w:val="357"/>
        </w:trPr>
        <w:tc>
          <w:tcPr>
            <w:tcW w:w="47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FD8E42"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SHARE Family and Community Services Society*</w:t>
            </w:r>
          </w:p>
        </w:tc>
        <w:tc>
          <w:tcPr>
            <w:tcW w:w="4017"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F476905"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Coquitlam</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194C600"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$10,000</w:t>
            </w:r>
          </w:p>
        </w:tc>
      </w:tr>
      <w:tr w:rsidR="0044449A" w:rsidRPr="002E5F2F" w14:paraId="68FD52A4" w14:textId="77777777" w:rsidTr="0044449A">
        <w:trPr>
          <w:trHeight w:val="952"/>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42AFAFF0" w14:textId="77777777" w:rsidR="0044449A" w:rsidRPr="00A054B5" w:rsidRDefault="0044449A" w:rsidP="009F2D8C">
            <w:pPr>
              <w:spacing w:before="0"/>
              <w:rPr>
                <w:rFonts w:asciiTheme="minorHAnsi" w:hAnsiTheme="minorHAnsi"/>
                <w:sz w:val="22"/>
                <w:szCs w:val="22"/>
              </w:rPr>
            </w:pPr>
            <w:r w:rsidRPr="00A054B5">
              <w:rPr>
                <w:rFonts w:asciiTheme="minorHAnsi" w:eastAsia="Calibri" w:hAnsiTheme="minorHAnsi"/>
                <w:b/>
                <w:bCs/>
                <w:i/>
                <w:iCs/>
                <w:sz w:val="22"/>
                <w:szCs w:val="22"/>
                <w:lang w:val="en-CA"/>
              </w:rPr>
              <w:t>Workstation Refresh</w:t>
            </w:r>
            <w:r w:rsidRPr="00A054B5">
              <w:rPr>
                <w:rFonts w:asciiTheme="minorHAnsi" w:eastAsia="Calibri" w:hAnsiTheme="minorHAnsi"/>
                <w:sz w:val="22"/>
                <w:szCs w:val="22"/>
                <w:lang w:val="en-CA"/>
              </w:rPr>
              <w:t xml:space="preserve"> funding</w:t>
            </w:r>
            <w:r>
              <w:rPr>
                <w:rFonts w:asciiTheme="minorHAnsi" w:eastAsia="Calibri" w:hAnsiTheme="minorHAnsi"/>
                <w:sz w:val="22"/>
                <w:szCs w:val="22"/>
                <w:lang w:val="en-CA"/>
              </w:rPr>
              <w:t xml:space="preserve"> to help replace 65 computers, no longer reliable due to operating systems which are now obsolete and no longer able to be serviced. </w:t>
            </w:r>
            <w:r w:rsidRPr="00A054B5">
              <w:rPr>
                <w:rFonts w:asciiTheme="minorHAnsi" w:hAnsiTheme="minorHAnsi"/>
                <w:sz w:val="22"/>
                <w:szCs w:val="22"/>
              </w:rPr>
              <w:t xml:space="preserve"> </w:t>
            </w:r>
            <w:r>
              <w:rPr>
                <w:rFonts w:asciiTheme="minorHAnsi" w:hAnsiTheme="minorHAnsi"/>
                <w:sz w:val="22"/>
                <w:szCs w:val="22"/>
              </w:rPr>
              <w:t xml:space="preserve">The computers are a fundamental need of our community programs and services. </w:t>
            </w:r>
          </w:p>
        </w:tc>
      </w:tr>
      <w:tr w:rsidR="0044449A" w:rsidRPr="002E5F2F" w14:paraId="750E9BCE" w14:textId="77777777" w:rsidTr="0044449A">
        <w:trPr>
          <w:trHeight w:val="357"/>
        </w:trPr>
        <w:tc>
          <w:tcPr>
            <w:tcW w:w="47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585038" w14:textId="77777777" w:rsidR="0044449A" w:rsidRPr="002E5F2F" w:rsidRDefault="0044449A" w:rsidP="009F2D8C">
            <w:pPr>
              <w:spacing w:before="0"/>
              <w:rPr>
                <w:rFonts w:asciiTheme="minorHAnsi" w:hAnsiTheme="minorHAnsi"/>
                <w:sz w:val="22"/>
                <w:szCs w:val="22"/>
              </w:rPr>
            </w:pPr>
            <w:r>
              <w:rPr>
                <w:rFonts w:asciiTheme="minorHAnsi" w:hAnsiTheme="minorHAnsi"/>
                <w:sz w:val="22"/>
                <w:szCs w:val="22"/>
              </w:rPr>
              <w:t xml:space="preserve">Special Olympics British Columbia </w:t>
            </w:r>
          </w:p>
        </w:tc>
        <w:tc>
          <w:tcPr>
            <w:tcW w:w="4017"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0A4ABD" w14:textId="77777777" w:rsidR="0044449A" w:rsidRPr="002E5F2F" w:rsidRDefault="0044449A" w:rsidP="009F2D8C">
            <w:pPr>
              <w:spacing w:before="0"/>
              <w:ind w:right="72"/>
              <w:jc w:val="right"/>
              <w:rPr>
                <w:rFonts w:asciiTheme="minorHAnsi" w:hAnsiTheme="minorHAnsi"/>
                <w:sz w:val="22"/>
                <w:szCs w:val="22"/>
              </w:rPr>
            </w:pPr>
            <w:r>
              <w:rPr>
                <w:rFonts w:asciiTheme="minorHAnsi" w:hAnsiTheme="minorHAnsi"/>
                <w:sz w:val="22"/>
                <w:szCs w:val="22"/>
              </w:rPr>
              <w:t>Surrey</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1E1F8B2" w14:textId="77777777" w:rsidR="0044449A" w:rsidRPr="002E5F2F" w:rsidRDefault="0044449A" w:rsidP="009F2D8C">
            <w:pPr>
              <w:spacing w:before="0"/>
              <w:ind w:right="75"/>
              <w:jc w:val="right"/>
              <w:rPr>
                <w:rFonts w:asciiTheme="minorHAnsi" w:hAnsiTheme="minorHAnsi"/>
                <w:sz w:val="22"/>
                <w:szCs w:val="22"/>
              </w:rPr>
            </w:pPr>
            <w:r>
              <w:rPr>
                <w:rFonts w:asciiTheme="minorHAnsi" w:hAnsiTheme="minorHAnsi"/>
                <w:sz w:val="22"/>
                <w:szCs w:val="22"/>
              </w:rPr>
              <w:t>$5,000</w:t>
            </w:r>
          </w:p>
        </w:tc>
      </w:tr>
      <w:tr w:rsidR="0044449A" w:rsidRPr="002E5F2F" w14:paraId="4EAC593F" w14:textId="77777777" w:rsidTr="0044449A">
        <w:trPr>
          <w:trHeight w:val="1078"/>
        </w:trPr>
        <w:tc>
          <w:tcPr>
            <w:tcW w:w="10349" w:type="dxa"/>
            <w:gridSpan w:val="5"/>
            <w:tcBorders>
              <w:top w:val="single" w:sz="4" w:space="0" w:color="000000"/>
              <w:left w:val="single" w:sz="4" w:space="0" w:color="000000"/>
              <w:bottom w:val="single" w:sz="4" w:space="0" w:color="000000"/>
              <w:right w:val="single" w:sz="4" w:space="0" w:color="000000"/>
            </w:tcBorders>
            <w:vAlign w:val="center"/>
          </w:tcPr>
          <w:p w14:paraId="4C7C1131" w14:textId="77777777" w:rsidR="0044449A" w:rsidRPr="002E5F2F" w:rsidRDefault="0044449A" w:rsidP="009F2D8C">
            <w:pPr>
              <w:spacing w:before="0"/>
              <w:rPr>
                <w:rFonts w:asciiTheme="minorHAnsi" w:hAnsiTheme="minorHAnsi"/>
                <w:sz w:val="22"/>
                <w:szCs w:val="22"/>
              </w:rPr>
            </w:pPr>
            <w:r w:rsidRPr="002D715B">
              <w:rPr>
                <w:rFonts w:asciiTheme="minorHAnsi" w:eastAsia="Calibri" w:hAnsiTheme="minorHAnsi"/>
                <w:b/>
                <w:bCs/>
                <w:i/>
                <w:iCs/>
                <w:sz w:val="22"/>
                <w:szCs w:val="22"/>
                <w:lang w:val="en-CA"/>
              </w:rPr>
              <w:t>Volunteer Training</w:t>
            </w:r>
            <w:r>
              <w:rPr>
                <w:rFonts w:asciiTheme="minorHAnsi" w:eastAsia="Calibri" w:hAnsiTheme="minorHAnsi"/>
                <w:b/>
                <w:bCs/>
                <w:sz w:val="22"/>
                <w:szCs w:val="22"/>
                <w:lang w:val="en-CA"/>
              </w:rPr>
              <w:t xml:space="preserve"> </w:t>
            </w:r>
            <w:r w:rsidRPr="000B1599">
              <w:rPr>
                <w:rFonts w:asciiTheme="minorHAnsi" w:eastAsia="Calibri" w:hAnsiTheme="minorHAnsi"/>
                <w:sz w:val="22"/>
                <w:szCs w:val="22"/>
                <w:lang w:val="en-CA"/>
              </w:rPr>
              <w:t xml:space="preserve">funding </w:t>
            </w:r>
            <w:r>
              <w:rPr>
                <w:rFonts w:asciiTheme="minorHAnsi" w:eastAsia="Calibri" w:hAnsiTheme="minorHAnsi"/>
                <w:sz w:val="22"/>
                <w:szCs w:val="22"/>
                <w:lang w:val="en-CA"/>
              </w:rPr>
              <w:t xml:space="preserve">will support local </w:t>
            </w:r>
            <w:r w:rsidRPr="000B1599">
              <w:rPr>
                <w:rFonts w:asciiTheme="minorHAnsi" w:eastAsia="Calibri" w:hAnsiTheme="minorHAnsi"/>
                <w:sz w:val="22"/>
                <w:szCs w:val="22"/>
                <w:lang w:val="en-CA"/>
              </w:rPr>
              <w:t>volunteer coaches</w:t>
            </w:r>
            <w:r>
              <w:rPr>
                <w:rFonts w:asciiTheme="minorHAnsi" w:eastAsia="Calibri" w:hAnsiTheme="minorHAnsi"/>
                <w:sz w:val="22"/>
                <w:szCs w:val="22"/>
                <w:lang w:val="en-CA"/>
              </w:rPr>
              <w:t xml:space="preserve"> with training courses and workshops focused on </w:t>
            </w:r>
            <w:r w:rsidRPr="000B1599">
              <w:rPr>
                <w:rFonts w:asciiTheme="minorHAnsi" w:eastAsia="Calibri" w:hAnsiTheme="minorHAnsi"/>
                <w:sz w:val="22"/>
                <w:szCs w:val="22"/>
                <w:lang w:val="en-CA"/>
              </w:rPr>
              <w:t>coaching, officiating, leadership, and planning. As a result, SOBC athletes will receive the best experience from trained and educated volunteer</w:t>
            </w:r>
            <w:r>
              <w:rPr>
                <w:rFonts w:asciiTheme="minorHAnsi" w:eastAsia="Calibri" w:hAnsiTheme="minorHAnsi"/>
                <w:sz w:val="22"/>
                <w:szCs w:val="22"/>
                <w:lang w:val="en-CA"/>
              </w:rPr>
              <w:t>s</w:t>
            </w:r>
            <w:r>
              <w:rPr>
                <w:rFonts w:asciiTheme="minorHAnsi" w:hAnsiTheme="minorHAnsi"/>
              </w:rPr>
              <w:t xml:space="preserve">. </w:t>
            </w:r>
          </w:p>
        </w:tc>
      </w:tr>
      <w:tr w:rsidR="0044449A" w:rsidRPr="002E5F2F" w14:paraId="4D30A634" w14:textId="77777777" w:rsidTr="0044449A">
        <w:trPr>
          <w:trHeight w:val="362"/>
        </w:trPr>
        <w:tc>
          <w:tcPr>
            <w:tcW w:w="7656"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4E89490" w14:textId="77777777" w:rsidR="0044449A" w:rsidRPr="001D2BF9" w:rsidRDefault="0044449A" w:rsidP="009F2D8C">
            <w:pPr>
              <w:jc w:val="right"/>
              <w:rPr>
                <w:rFonts w:asciiTheme="minorHAnsi" w:eastAsia="Calibri" w:hAnsiTheme="minorHAnsi"/>
                <w:b/>
                <w:sz w:val="22"/>
                <w:szCs w:val="22"/>
              </w:rPr>
            </w:pPr>
            <w:r w:rsidRPr="001D2BF9">
              <w:rPr>
                <w:rFonts w:asciiTheme="minorHAnsi" w:eastAsia="Calibri" w:hAnsiTheme="minorHAnsi"/>
                <w:b/>
                <w:sz w:val="22"/>
                <w:szCs w:val="22"/>
              </w:rPr>
              <w:t>Total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9982783" w14:textId="77777777" w:rsidR="0044449A" w:rsidRPr="001D2BF9" w:rsidRDefault="0044449A" w:rsidP="009F2D8C">
            <w:pPr>
              <w:jc w:val="right"/>
              <w:rPr>
                <w:rFonts w:asciiTheme="minorHAnsi" w:eastAsia="Calibri" w:hAnsiTheme="minorHAnsi"/>
                <w:b/>
                <w:sz w:val="22"/>
                <w:szCs w:val="22"/>
              </w:rPr>
            </w:pPr>
            <w:r>
              <w:rPr>
                <w:rFonts w:asciiTheme="minorHAnsi" w:eastAsia="Calibri" w:hAnsiTheme="minorHAnsi"/>
                <w:b/>
                <w:sz w:val="22"/>
                <w:szCs w:val="22"/>
              </w:rPr>
              <w:t>$53,398</w:t>
            </w:r>
          </w:p>
        </w:tc>
      </w:tr>
    </w:tbl>
    <w:p w14:paraId="5E64FC05" w14:textId="77777777" w:rsidR="0044449A" w:rsidRPr="00B529BA" w:rsidRDefault="0044449A" w:rsidP="0044449A">
      <w:pPr>
        <w:rPr>
          <w:rFonts w:asciiTheme="minorHAnsi" w:hAnsiTheme="minorHAnsi"/>
          <w:i/>
          <w:color w:val="2E74B5" w:themeColor="accent5" w:themeShade="BF"/>
          <w:sz w:val="22"/>
          <w:szCs w:val="22"/>
        </w:rPr>
      </w:pPr>
      <w:r w:rsidRPr="00B529BA">
        <w:rPr>
          <w:rFonts w:asciiTheme="minorHAnsi" w:hAnsiTheme="minorHAnsi"/>
          <w:i/>
          <w:color w:val="2E74B5" w:themeColor="accent5" w:themeShade="BF"/>
          <w:sz w:val="22"/>
          <w:szCs w:val="22"/>
        </w:rPr>
        <w:t>*These agencies received funding in previous years</w:t>
      </w:r>
    </w:p>
    <w:p w14:paraId="10C2C1AB" w14:textId="77777777" w:rsidR="00D5074B" w:rsidRDefault="0044449A">
      <w:bookmarkStart w:id="0" w:name="_GoBack"/>
      <w:bookmarkEnd w:id="0"/>
    </w:p>
    <w:sectPr w:rsidR="00D50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9A"/>
    <w:rsid w:val="0044449A"/>
    <w:rsid w:val="00665288"/>
    <w:rsid w:val="00E54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C223"/>
  <w15:chartTrackingRefBased/>
  <w15:docId w15:val="{3D09D175-309E-4A32-A3CB-8F8035ED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49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4449A"/>
    <w:pPr>
      <w:spacing w:before="100" w:after="0" w:line="240" w:lineRule="auto"/>
    </w:pPr>
    <w:rPr>
      <w:rFonts w:eastAsiaTheme="minorEastAsia"/>
      <w:sz w:val="20"/>
      <w:szCs w:val="20"/>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44449A"/>
    <w:pPr>
      <w:tabs>
        <w:tab w:val="center" w:pos="4680"/>
        <w:tab w:val="right" w:pos="9360"/>
      </w:tabs>
    </w:pPr>
  </w:style>
  <w:style w:type="character" w:customStyle="1" w:styleId="FooterChar">
    <w:name w:val="Footer Char"/>
    <w:basedOn w:val="DefaultParagraphFont"/>
    <w:link w:val="Footer"/>
    <w:uiPriority w:val="99"/>
    <w:rsid w:val="0044449A"/>
    <w:rPr>
      <w:rFonts w:ascii="Arial" w:eastAsia="Times New Roman" w:hAnsi="Arial" w:cs="Times New Roman"/>
      <w:sz w:val="24"/>
      <w:szCs w:val="24"/>
    </w:rPr>
  </w:style>
  <w:style w:type="paragraph" w:customStyle="1" w:styleId="Default">
    <w:name w:val="Default"/>
    <w:rsid w:val="0044449A"/>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8856AF35C946B3C0D460CDFAEF52" ma:contentTypeVersion="13" ma:contentTypeDescription="Create a new document." ma:contentTypeScope="" ma:versionID="f9828476edcd16cf0c54c1859168d1af">
  <xsd:schema xmlns:xsd="http://www.w3.org/2001/XMLSchema" xmlns:xs="http://www.w3.org/2001/XMLSchema" xmlns:p="http://schemas.microsoft.com/office/2006/metadata/properties" xmlns:ns3="6458d452-7702-4b84-acce-1693f6f7b9ea" xmlns:ns4="994a5221-a14e-4ebe-b935-e80c740382c8" targetNamespace="http://schemas.microsoft.com/office/2006/metadata/properties" ma:root="true" ma:fieldsID="21fdfbd87731ffc7eb469a038219714c" ns3:_="" ns4:_="">
    <xsd:import namespace="6458d452-7702-4b84-acce-1693f6f7b9ea"/>
    <xsd:import namespace="994a5221-a14e-4ebe-b935-e80c740382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8d452-7702-4b84-acce-1693f6f7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a5221-a14e-4ebe-b935-e80c740382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D98BE-28F6-4C23-9EE1-FE17EABD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8d452-7702-4b84-acce-1693f6f7b9ea"/>
    <ds:schemaRef ds:uri="994a5221-a14e-4ebe-b935-e80c7403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770D7-DD30-4BD9-A84C-DE34BDCB8950}">
  <ds:schemaRefs>
    <ds:schemaRef ds:uri="http://schemas.microsoft.com/sharepoint/v3/contenttype/forms"/>
  </ds:schemaRefs>
</ds:datastoreItem>
</file>

<file path=customXml/itemProps3.xml><?xml version="1.0" encoding="utf-8"?>
<ds:datastoreItem xmlns:ds="http://schemas.openxmlformats.org/officeDocument/2006/customXml" ds:itemID="{19F3F848-E53B-48D5-A92C-DA2ADF0C2D39}">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94a5221-a14e-4ebe-b935-e80c740382c8"/>
    <ds:schemaRef ds:uri="6458d452-7702-4b84-acce-1693f6f7b9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1</cp:revision>
  <dcterms:created xsi:type="dcterms:W3CDTF">2020-06-22T21:34:00Z</dcterms:created>
  <dcterms:modified xsi:type="dcterms:W3CDTF">2020-06-22T21:43:00Z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0x010100FFEA8856AF35C946B3C0D460CDFAEF52</vt:lpwstr>
  </property>
</Properties>
</file>