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63B" w:rsidRDefault="0096063B" w:rsidP="00A0607A">
      <w:pPr>
        <w:pStyle w:val="Heading3"/>
        <w:spacing w:before="0"/>
        <w:rPr>
          <w:rFonts w:asciiTheme="minorHAnsi" w:hAnsiTheme="minorHAnsi"/>
          <w:color w:val="auto"/>
          <w:sz w:val="28"/>
          <w:szCs w:val="22"/>
        </w:rPr>
      </w:pPr>
    </w:p>
    <w:p w:rsidR="0074155C" w:rsidRPr="0074155C" w:rsidRDefault="0074155C" w:rsidP="00A0607A">
      <w:pPr>
        <w:pStyle w:val="Heading3"/>
        <w:spacing w:before="0"/>
        <w:rPr>
          <w:rFonts w:asciiTheme="minorHAnsi" w:hAnsiTheme="minorHAnsi"/>
          <w:color w:val="auto"/>
          <w:sz w:val="28"/>
          <w:szCs w:val="22"/>
        </w:rPr>
      </w:pPr>
      <w:r w:rsidRPr="0074155C">
        <w:rPr>
          <w:rFonts w:asciiTheme="minorHAnsi" w:hAnsiTheme="minorHAnsi"/>
          <w:color w:val="auto"/>
          <w:sz w:val="28"/>
          <w:szCs w:val="22"/>
        </w:rPr>
        <w:t>Envision Financial Community Endowment</w:t>
      </w:r>
    </w:p>
    <w:p w:rsidR="0074155C" w:rsidRPr="0074155C" w:rsidRDefault="00EE3BC2" w:rsidP="00A0607A">
      <w:pPr>
        <w:pStyle w:val="Heading3"/>
        <w:spacing w:before="0"/>
        <w:rPr>
          <w:rFonts w:asciiTheme="minorHAnsi" w:hAnsiTheme="minorHAnsi"/>
          <w:color w:val="auto"/>
          <w:sz w:val="28"/>
          <w:szCs w:val="22"/>
        </w:rPr>
      </w:pPr>
      <w:r>
        <w:rPr>
          <w:rFonts w:asciiTheme="minorHAnsi" w:hAnsiTheme="minorHAnsi"/>
          <w:color w:val="auto"/>
          <w:sz w:val="28"/>
          <w:szCs w:val="22"/>
        </w:rPr>
        <w:t>2019 Grant</w:t>
      </w:r>
      <w:r w:rsidR="00D83FAD">
        <w:rPr>
          <w:rFonts w:asciiTheme="minorHAnsi" w:hAnsiTheme="minorHAnsi"/>
          <w:color w:val="auto"/>
          <w:sz w:val="28"/>
          <w:szCs w:val="22"/>
        </w:rPr>
        <w:t>s</w:t>
      </w:r>
      <w:bookmarkStart w:id="0" w:name="_GoBack"/>
      <w:bookmarkEnd w:id="0"/>
    </w:p>
    <w:p w:rsidR="0074155C" w:rsidRDefault="0074155C" w:rsidP="0074155C">
      <w:pPr>
        <w:pStyle w:val="Heading3"/>
        <w:spacing w:before="0"/>
        <w:rPr>
          <w:rFonts w:asciiTheme="minorHAnsi" w:hAnsiTheme="minorHAnsi"/>
          <w:color w:val="auto"/>
          <w:sz w:val="22"/>
          <w:szCs w:val="22"/>
        </w:rPr>
      </w:pPr>
    </w:p>
    <w:p w:rsidR="00CE68AE" w:rsidRPr="00CE68AE" w:rsidRDefault="0074155C" w:rsidP="00CE68AE">
      <w:pPr>
        <w:pStyle w:val="Heading3"/>
        <w:numPr>
          <w:ilvl w:val="0"/>
          <w:numId w:val="3"/>
        </w:numPr>
        <w:spacing w:before="0"/>
        <w:rPr>
          <w:rFonts w:asciiTheme="minorHAnsi" w:hAnsiTheme="minorHAnsi"/>
          <w:color w:val="auto"/>
          <w:sz w:val="22"/>
          <w:szCs w:val="22"/>
        </w:rPr>
      </w:pPr>
      <w:r>
        <w:rPr>
          <w:rFonts w:asciiTheme="minorHAnsi" w:hAnsiTheme="minorHAnsi"/>
          <w:color w:val="auto"/>
          <w:sz w:val="22"/>
          <w:szCs w:val="22"/>
        </w:rPr>
        <w:t>T</w:t>
      </w:r>
      <w:r w:rsidR="00A0607A" w:rsidRPr="00E73FE4">
        <w:rPr>
          <w:rFonts w:asciiTheme="minorHAnsi" w:hAnsiTheme="minorHAnsi"/>
          <w:color w:val="auto"/>
          <w:sz w:val="22"/>
          <w:szCs w:val="22"/>
        </w:rPr>
        <w:t xml:space="preserve">he following organizations </w:t>
      </w:r>
      <w:r w:rsidR="00A0607A">
        <w:rPr>
          <w:rFonts w:asciiTheme="minorHAnsi" w:hAnsiTheme="minorHAnsi"/>
          <w:color w:val="auto"/>
          <w:sz w:val="22"/>
          <w:szCs w:val="22"/>
        </w:rPr>
        <w:t>received a</w:t>
      </w:r>
      <w:r w:rsidR="00A0607A" w:rsidRPr="00E73FE4">
        <w:rPr>
          <w:rFonts w:asciiTheme="minorHAnsi" w:hAnsiTheme="minorHAnsi"/>
          <w:color w:val="auto"/>
          <w:sz w:val="22"/>
          <w:szCs w:val="22"/>
        </w:rPr>
        <w:t xml:space="preserve"> grant from the stream:  </w:t>
      </w:r>
      <w:r w:rsidR="00A0607A" w:rsidRPr="00E73FE4">
        <w:rPr>
          <w:rFonts w:asciiTheme="minorHAnsi" w:hAnsiTheme="minorHAnsi"/>
          <w:b/>
          <w:color w:val="auto"/>
          <w:sz w:val="22"/>
          <w:szCs w:val="22"/>
        </w:rPr>
        <w:t xml:space="preserve">Strengthening the Social </w:t>
      </w:r>
      <w:r>
        <w:rPr>
          <w:rFonts w:asciiTheme="minorHAnsi" w:hAnsiTheme="minorHAnsi"/>
          <w:b/>
          <w:color w:val="auto"/>
          <w:sz w:val="22"/>
          <w:szCs w:val="22"/>
        </w:rPr>
        <w:t xml:space="preserve">Service </w:t>
      </w:r>
    </w:p>
    <w:p w:rsidR="00A0607A" w:rsidRPr="00E73FE4" w:rsidRDefault="00A0607A" w:rsidP="00CE68AE">
      <w:pPr>
        <w:pStyle w:val="Heading3"/>
        <w:spacing w:before="0"/>
        <w:ind w:left="720"/>
        <w:rPr>
          <w:rFonts w:asciiTheme="minorHAnsi" w:hAnsiTheme="minorHAnsi"/>
          <w:color w:val="auto"/>
          <w:sz w:val="22"/>
          <w:szCs w:val="22"/>
        </w:rPr>
      </w:pPr>
      <w:r w:rsidRPr="00E73FE4">
        <w:rPr>
          <w:rFonts w:asciiTheme="minorHAnsi" w:hAnsiTheme="minorHAnsi"/>
          <w:b/>
          <w:color w:val="auto"/>
          <w:sz w:val="22"/>
          <w:szCs w:val="22"/>
        </w:rPr>
        <w:t xml:space="preserve">Sector </w:t>
      </w:r>
      <w:r w:rsidR="0074155C">
        <w:rPr>
          <w:rFonts w:asciiTheme="minorHAnsi" w:hAnsiTheme="minorHAnsi"/>
          <w:b/>
          <w:color w:val="auto"/>
          <w:sz w:val="22"/>
          <w:szCs w:val="22"/>
        </w:rPr>
        <w:t>(4S)</w:t>
      </w:r>
    </w:p>
    <w:tbl>
      <w:tblPr>
        <w:tblStyle w:val="TableGrid"/>
        <w:tblW w:w="10253" w:type="dxa"/>
        <w:tblInd w:w="-335" w:type="dxa"/>
        <w:tblCellMar>
          <w:top w:w="45" w:type="dxa"/>
          <w:left w:w="107" w:type="dxa"/>
          <w:right w:w="57" w:type="dxa"/>
        </w:tblCellMar>
        <w:tblLook w:val="04A0" w:firstRow="1" w:lastRow="0" w:firstColumn="1" w:lastColumn="0" w:noHBand="0" w:noVBand="1"/>
      </w:tblPr>
      <w:tblGrid>
        <w:gridCol w:w="4677"/>
        <w:gridCol w:w="48"/>
        <w:gridCol w:w="2835"/>
        <w:gridCol w:w="1134"/>
        <w:gridCol w:w="1559"/>
      </w:tblGrid>
      <w:tr w:rsidR="00A0607A" w:rsidRPr="002449C3" w:rsidTr="00A00691">
        <w:trPr>
          <w:trHeight w:val="408"/>
        </w:trPr>
        <w:tc>
          <w:tcPr>
            <w:tcW w:w="47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0607A" w:rsidRPr="00A0607A" w:rsidRDefault="00A0607A" w:rsidP="00A00691">
            <w:pPr>
              <w:spacing w:before="0"/>
              <w:rPr>
                <w:rFonts w:asciiTheme="minorHAnsi" w:hAnsiTheme="minorHAnsi"/>
                <w:b/>
                <w:sz w:val="28"/>
                <w:szCs w:val="22"/>
              </w:rPr>
            </w:pPr>
            <w:r w:rsidRPr="00A0607A">
              <w:rPr>
                <w:rFonts w:asciiTheme="minorHAnsi" w:hAnsiTheme="minorHAnsi"/>
                <w:b/>
                <w:sz w:val="28"/>
                <w:szCs w:val="22"/>
              </w:rPr>
              <w:t>Organization</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0607A" w:rsidRPr="00A0607A" w:rsidRDefault="00A0607A" w:rsidP="00A00691">
            <w:pPr>
              <w:spacing w:before="0"/>
              <w:ind w:right="51"/>
              <w:jc w:val="center"/>
              <w:rPr>
                <w:rFonts w:asciiTheme="minorHAnsi" w:hAnsiTheme="minorHAnsi"/>
                <w:b/>
                <w:sz w:val="28"/>
                <w:szCs w:val="22"/>
              </w:rPr>
            </w:pPr>
            <w:r w:rsidRPr="00A0607A">
              <w:rPr>
                <w:rFonts w:asciiTheme="minorHAnsi" w:hAnsiTheme="minorHAnsi"/>
                <w:b/>
                <w:sz w:val="28"/>
                <w:szCs w:val="22"/>
              </w:rPr>
              <w:t>Community</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07A" w:rsidRPr="00A0607A" w:rsidRDefault="00A0607A" w:rsidP="00A00691">
            <w:pPr>
              <w:spacing w:before="0"/>
              <w:ind w:right="49"/>
              <w:jc w:val="center"/>
              <w:rPr>
                <w:rFonts w:asciiTheme="minorHAnsi" w:hAnsiTheme="minorHAnsi"/>
                <w:b/>
                <w:sz w:val="28"/>
                <w:szCs w:val="22"/>
              </w:rPr>
            </w:pPr>
            <w:r w:rsidRPr="00A0607A">
              <w:rPr>
                <w:rFonts w:asciiTheme="minorHAnsi" w:hAnsiTheme="minorHAnsi"/>
                <w:b/>
                <w:sz w:val="28"/>
                <w:szCs w:val="22"/>
              </w:rPr>
              <w:t>2019 Grant</w:t>
            </w:r>
          </w:p>
        </w:tc>
      </w:tr>
      <w:tr w:rsidR="00A0607A" w:rsidRPr="002449C3" w:rsidTr="00A00691">
        <w:trPr>
          <w:trHeight w:val="366"/>
        </w:trPr>
        <w:tc>
          <w:tcPr>
            <w:tcW w:w="4725"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A0607A" w:rsidRPr="00967E56" w:rsidRDefault="00A0607A" w:rsidP="00A00691">
            <w:pPr>
              <w:spacing w:before="0"/>
              <w:rPr>
                <w:rFonts w:asciiTheme="minorHAnsi" w:hAnsiTheme="minorHAnsi"/>
                <w:sz w:val="22"/>
                <w:szCs w:val="22"/>
              </w:rPr>
            </w:pPr>
            <w:r w:rsidRPr="00967E56">
              <w:rPr>
                <w:rFonts w:asciiTheme="minorHAnsi" w:hAnsiTheme="minorHAnsi"/>
                <w:sz w:val="22"/>
                <w:szCs w:val="22"/>
              </w:rPr>
              <w:t xml:space="preserve">Autism Society </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A0607A" w:rsidRPr="00967E56" w:rsidRDefault="00A0607A" w:rsidP="00A00691">
            <w:pPr>
              <w:spacing w:before="0"/>
              <w:ind w:right="51"/>
              <w:jc w:val="right"/>
              <w:rPr>
                <w:rFonts w:asciiTheme="minorHAnsi" w:hAnsiTheme="minorHAnsi"/>
                <w:sz w:val="22"/>
                <w:szCs w:val="22"/>
              </w:rPr>
            </w:pPr>
            <w:r w:rsidRPr="00967E56">
              <w:rPr>
                <w:rFonts w:asciiTheme="minorHAnsi" w:hAnsiTheme="minorHAnsi"/>
                <w:sz w:val="22"/>
                <w:szCs w:val="22"/>
              </w:rPr>
              <w:t xml:space="preserve">Surrey </w:t>
            </w:r>
          </w:p>
        </w:tc>
        <w:tc>
          <w:tcPr>
            <w:tcW w:w="155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A0607A" w:rsidRPr="00967E56" w:rsidRDefault="00A0607A" w:rsidP="00A00691">
            <w:pPr>
              <w:spacing w:before="0"/>
              <w:ind w:right="49"/>
              <w:jc w:val="right"/>
              <w:rPr>
                <w:rFonts w:asciiTheme="minorHAnsi" w:hAnsiTheme="minorHAnsi"/>
                <w:sz w:val="22"/>
                <w:szCs w:val="22"/>
              </w:rPr>
            </w:pPr>
            <w:r w:rsidRPr="00967E56">
              <w:rPr>
                <w:rFonts w:asciiTheme="minorHAnsi" w:hAnsiTheme="minorHAnsi"/>
                <w:sz w:val="22"/>
                <w:szCs w:val="22"/>
              </w:rPr>
              <w:t xml:space="preserve">$4,085 </w:t>
            </w:r>
          </w:p>
        </w:tc>
      </w:tr>
      <w:tr w:rsidR="00A0607A" w:rsidRPr="002449C3" w:rsidTr="00A00691">
        <w:trPr>
          <w:trHeight w:val="1045"/>
        </w:trPr>
        <w:tc>
          <w:tcPr>
            <w:tcW w:w="10253" w:type="dxa"/>
            <w:gridSpan w:val="5"/>
            <w:tcBorders>
              <w:top w:val="single" w:sz="4" w:space="0" w:color="000000"/>
              <w:left w:val="single" w:sz="4" w:space="0" w:color="000000"/>
              <w:bottom w:val="single" w:sz="4" w:space="0" w:color="000000"/>
              <w:right w:val="single" w:sz="4" w:space="0" w:color="000000"/>
            </w:tcBorders>
          </w:tcPr>
          <w:p w:rsidR="00A0607A" w:rsidRPr="00967E56" w:rsidRDefault="00A0607A" w:rsidP="00A00691">
            <w:pPr>
              <w:spacing w:before="0"/>
              <w:ind w:right="42"/>
              <w:rPr>
                <w:rFonts w:asciiTheme="minorHAnsi" w:hAnsiTheme="minorHAnsi"/>
                <w:b/>
                <w:i/>
                <w:sz w:val="22"/>
                <w:szCs w:val="22"/>
              </w:rPr>
            </w:pPr>
            <w:r w:rsidRPr="00967E56">
              <w:rPr>
                <w:rFonts w:asciiTheme="minorHAnsi" w:hAnsiTheme="minorHAnsi"/>
                <w:b/>
                <w:sz w:val="22"/>
                <w:szCs w:val="22"/>
              </w:rPr>
              <w:t>Launch into Life</w:t>
            </w:r>
            <w:r w:rsidRPr="00967E56">
              <w:rPr>
                <w:rFonts w:asciiTheme="minorHAnsi" w:hAnsiTheme="minorHAnsi"/>
                <w:sz w:val="22"/>
                <w:szCs w:val="22"/>
              </w:rPr>
              <w:t xml:space="preserve"> is a training program providing information and support to parents and families whose children will be transitioning into adulthood. It focuses on developing Individualized Transition Plans. Workshops </w:t>
            </w:r>
            <w:r>
              <w:rPr>
                <w:rFonts w:asciiTheme="minorHAnsi" w:hAnsiTheme="minorHAnsi"/>
                <w:sz w:val="22"/>
                <w:szCs w:val="22"/>
              </w:rPr>
              <w:t xml:space="preserve">enhance critical thinking and planning of parents to support their children with Autism into adulthood. </w:t>
            </w:r>
          </w:p>
        </w:tc>
      </w:tr>
      <w:tr w:rsidR="00A0607A" w:rsidRPr="002449C3" w:rsidTr="00A00691">
        <w:trPr>
          <w:trHeight w:val="370"/>
        </w:trPr>
        <w:tc>
          <w:tcPr>
            <w:tcW w:w="4725"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A0607A" w:rsidRPr="00967E56" w:rsidRDefault="00A0607A" w:rsidP="00A00691">
            <w:pPr>
              <w:spacing w:before="0"/>
              <w:rPr>
                <w:rFonts w:asciiTheme="minorHAnsi" w:hAnsiTheme="minorHAnsi"/>
                <w:sz w:val="22"/>
                <w:szCs w:val="22"/>
              </w:rPr>
            </w:pPr>
            <w:r w:rsidRPr="00967E56">
              <w:rPr>
                <w:rFonts w:asciiTheme="minorHAnsi" w:hAnsiTheme="minorHAnsi"/>
                <w:sz w:val="22"/>
                <w:szCs w:val="22"/>
              </w:rPr>
              <w:t xml:space="preserve">BC Family Hearing Resource </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A0607A" w:rsidRPr="00967E56" w:rsidRDefault="00A0607A" w:rsidP="00A00691">
            <w:pPr>
              <w:spacing w:before="0"/>
              <w:ind w:right="50"/>
              <w:jc w:val="right"/>
              <w:rPr>
                <w:rFonts w:asciiTheme="minorHAnsi" w:hAnsiTheme="minorHAnsi"/>
                <w:sz w:val="22"/>
                <w:szCs w:val="22"/>
              </w:rPr>
            </w:pPr>
            <w:r w:rsidRPr="00967E56">
              <w:rPr>
                <w:rFonts w:asciiTheme="minorHAnsi" w:hAnsiTheme="minorHAnsi"/>
                <w:sz w:val="22"/>
                <w:szCs w:val="22"/>
              </w:rPr>
              <w:t xml:space="preserve">Surrey </w:t>
            </w:r>
          </w:p>
        </w:tc>
        <w:tc>
          <w:tcPr>
            <w:tcW w:w="155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A0607A" w:rsidRPr="00967E56" w:rsidRDefault="00A0607A" w:rsidP="00A00691">
            <w:pPr>
              <w:spacing w:before="0"/>
              <w:ind w:right="53"/>
              <w:jc w:val="right"/>
              <w:rPr>
                <w:rFonts w:asciiTheme="minorHAnsi" w:hAnsiTheme="minorHAnsi"/>
                <w:sz w:val="22"/>
                <w:szCs w:val="22"/>
              </w:rPr>
            </w:pPr>
            <w:r>
              <w:rPr>
                <w:rFonts w:asciiTheme="minorHAnsi" w:hAnsiTheme="minorHAnsi"/>
                <w:sz w:val="22"/>
                <w:szCs w:val="22"/>
              </w:rPr>
              <w:t>$10,000</w:t>
            </w:r>
            <w:r w:rsidRPr="00967E56">
              <w:rPr>
                <w:rFonts w:asciiTheme="minorHAnsi" w:hAnsiTheme="minorHAnsi"/>
                <w:sz w:val="22"/>
                <w:szCs w:val="22"/>
              </w:rPr>
              <w:t xml:space="preserve"> </w:t>
            </w:r>
          </w:p>
        </w:tc>
      </w:tr>
      <w:tr w:rsidR="00A0607A" w:rsidRPr="002449C3" w:rsidTr="00A00691">
        <w:trPr>
          <w:trHeight w:val="1659"/>
        </w:trPr>
        <w:tc>
          <w:tcPr>
            <w:tcW w:w="10253" w:type="dxa"/>
            <w:gridSpan w:val="5"/>
            <w:tcBorders>
              <w:top w:val="single" w:sz="4" w:space="0" w:color="000000"/>
              <w:left w:val="single" w:sz="4" w:space="0" w:color="000000"/>
              <w:bottom w:val="single" w:sz="4" w:space="0" w:color="000000"/>
              <w:right w:val="single" w:sz="4" w:space="0" w:color="000000"/>
            </w:tcBorders>
            <w:vAlign w:val="center"/>
          </w:tcPr>
          <w:p w:rsidR="00A0607A" w:rsidRPr="00967E56" w:rsidRDefault="00A0607A" w:rsidP="00A00691">
            <w:pPr>
              <w:spacing w:before="0"/>
              <w:rPr>
                <w:rFonts w:asciiTheme="minorHAnsi" w:hAnsiTheme="minorHAnsi"/>
                <w:b/>
                <w:i/>
                <w:sz w:val="22"/>
                <w:szCs w:val="22"/>
              </w:rPr>
            </w:pPr>
            <w:r w:rsidRPr="00967E56">
              <w:rPr>
                <w:rFonts w:asciiTheme="minorHAnsi" w:hAnsiTheme="minorHAnsi"/>
                <w:b/>
                <w:i/>
                <w:sz w:val="22"/>
                <w:szCs w:val="22"/>
              </w:rPr>
              <w:t>Early Years Sign Language Instructor (SLI) Workshop</w:t>
            </w:r>
            <w:r>
              <w:rPr>
                <w:rFonts w:asciiTheme="minorHAnsi" w:hAnsiTheme="minorHAnsi"/>
                <w:b/>
                <w:i/>
                <w:sz w:val="22"/>
                <w:szCs w:val="22"/>
              </w:rPr>
              <w:t xml:space="preserve"> </w:t>
            </w:r>
            <w:r>
              <w:rPr>
                <w:rFonts w:asciiTheme="minorHAnsi" w:hAnsiTheme="minorHAnsi"/>
                <w:sz w:val="22"/>
                <w:szCs w:val="22"/>
              </w:rPr>
              <w:t xml:space="preserve">brings together </w:t>
            </w:r>
            <w:r w:rsidRPr="00967E56">
              <w:rPr>
                <w:rFonts w:asciiTheme="minorHAnsi" w:hAnsiTheme="minorHAnsi"/>
                <w:sz w:val="22"/>
                <w:szCs w:val="22"/>
              </w:rPr>
              <w:t xml:space="preserve">SLIs </w:t>
            </w:r>
            <w:r>
              <w:rPr>
                <w:rFonts w:asciiTheme="minorHAnsi" w:hAnsiTheme="minorHAnsi"/>
                <w:sz w:val="22"/>
                <w:szCs w:val="22"/>
              </w:rPr>
              <w:t xml:space="preserve">from </w:t>
            </w:r>
            <w:r w:rsidRPr="00967E56">
              <w:rPr>
                <w:rFonts w:asciiTheme="minorHAnsi" w:hAnsiTheme="minorHAnsi"/>
                <w:sz w:val="22"/>
                <w:szCs w:val="22"/>
              </w:rPr>
              <w:t xml:space="preserve">around BC who work with children (birth to school entry) who are deaf and hard-of-hearing (DHH) and their families.  It will provide an international-caliber professional development opportunity </w:t>
            </w:r>
            <w:r>
              <w:rPr>
                <w:rFonts w:asciiTheme="minorHAnsi" w:hAnsiTheme="minorHAnsi"/>
                <w:sz w:val="22"/>
                <w:szCs w:val="22"/>
              </w:rPr>
              <w:t xml:space="preserve">(three days) </w:t>
            </w:r>
            <w:r w:rsidRPr="00967E56">
              <w:rPr>
                <w:rFonts w:asciiTheme="minorHAnsi" w:hAnsiTheme="minorHAnsi"/>
                <w:sz w:val="22"/>
                <w:szCs w:val="22"/>
              </w:rPr>
              <w:t>not only for the SLIs employed by BCHRS</w:t>
            </w:r>
            <w:r>
              <w:rPr>
                <w:rFonts w:asciiTheme="minorHAnsi" w:hAnsiTheme="minorHAnsi"/>
                <w:sz w:val="22"/>
                <w:szCs w:val="22"/>
              </w:rPr>
              <w:t xml:space="preserve">, </w:t>
            </w:r>
            <w:r w:rsidRPr="00967E56">
              <w:rPr>
                <w:rFonts w:asciiTheme="minorHAnsi" w:hAnsiTheme="minorHAnsi"/>
                <w:sz w:val="22"/>
                <w:szCs w:val="22"/>
              </w:rPr>
              <w:t xml:space="preserve">but also for this entire professional community in BC.  It will also enable SLIs to share and further best practices in this province.  This will directly benefit DHH children and the families we serve. </w:t>
            </w:r>
          </w:p>
        </w:tc>
      </w:tr>
      <w:tr w:rsidR="00A0607A" w:rsidRPr="002449C3" w:rsidTr="00A00691">
        <w:trPr>
          <w:trHeight w:val="496"/>
        </w:trPr>
        <w:tc>
          <w:tcPr>
            <w:tcW w:w="4725"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A0607A" w:rsidRPr="00967E56" w:rsidRDefault="00A0607A" w:rsidP="00A00691">
            <w:pPr>
              <w:spacing w:before="0"/>
              <w:rPr>
                <w:rFonts w:asciiTheme="minorHAnsi" w:hAnsiTheme="minorHAnsi"/>
                <w:b/>
                <w:i/>
                <w:sz w:val="22"/>
                <w:szCs w:val="22"/>
              </w:rPr>
            </w:pPr>
            <w:r w:rsidRPr="00967E56">
              <w:rPr>
                <w:rFonts w:asciiTheme="minorHAnsi" w:hAnsiTheme="minorHAnsi"/>
                <w:sz w:val="22"/>
                <w:szCs w:val="22"/>
              </w:rPr>
              <w:t xml:space="preserve">Avalon Recovery </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A0607A" w:rsidRPr="00967E56" w:rsidRDefault="00A0607A" w:rsidP="00A00691">
            <w:pPr>
              <w:spacing w:before="0"/>
              <w:jc w:val="right"/>
              <w:rPr>
                <w:rFonts w:asciiTheme="minorHAnsi" w:hAnsiTheme="minorHAnsi"/>
                <w:b/>
                <w:i/>
                <w:sz w:val="22"/>
                <w:szCs w:val="22"/>
              </w:rPr>
            </w:pPr>
            <w:r w:rsidRPr="00967E56">
              <w:rPr>
                <w:rFonts w:asciiTheme="minorHAnsi" w:hAnsiTheme="minorHAnsi"/>
                <w:sz w:val="22"/>
                <w:szCs w:val="22"/>
              </w:rPr>
              <w:t>White</w:t>
            </w:r>
            <w:r>
              <w:rPr>
                <w:rFonts w:asciiTheme="minorHAnsi" w:hAnsiTheme="minorHAnsi"/>
                <w:sz w:val="22"/>
                <w:szCs w:val="22"/>
              </w:rPr>
              <w:t xml:space="preserve"> R</w:t>
            </w:r>
            <w:r w:rsidRPr="00967E56">
              <w:rPr>
                <w:rFonts w:asciiTheme="minorHAnsi" w:hAnsiTheme="minorHAnsi"/>
                <w:sz w:val="22"/>
                <w:szCs w:val="22"/>
              </w:rPr>
              <w:t>ock</w:t>
            </w:r>
          </w:p>
        </w:tc>
        <w:tc>
          <w:tcPr>
            <w:tcW w:w="155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A0607A" w:rsidRPr="00967E56" w:rsidRDefault="00A0607A" w:rsidP="00A00691">
            <w:pPr>
              <w:spacing w:before="0"/>
              <w:jc w:val="right"/>
              <w:rPr>
                <w:rFonts w:asciiTheme="minorHAnsi" w:hAnsiTheme="minorHAnsi"/>
                <w:b/>
                <w:i/>
                <w:sz w:val="22"/>
                <w:szCs w:val="22"/>
              </w:rPr>
            </w:pPr>
            <w:r>
              <w:rPr>
                <w:rFonts w:asciiTheme="minorHAnsi" w:hAnsiTheme="minorHAnsi"/>
                <w:sz w:val="22"/>
                <w:szCs w:val="22"/>
              </w:rPr>
              <w:t>$5,325</w:t>
            </w:r>
          </w:p>
        </w:tc>
      </w:tr>
      <w:tr w:rsidR="00A0607A" w:rsidRPr="002449C3" w:rsidTr="00A00691">
        <w:trPr>
          <w:trHeight w:val="1081"/>
        </w:trPr>
        <w:tc>
          <w:tcPr>
            <w:tcW w:w="10253" w:type="dxa"/>
            <w:gridSpan w:val="5"/>
            <w:tcBorders>
              <w:top w:val="single" w:sz="4" w:space="0" w:color="000000"/>
              <w:left w:val="single" w:sz="4" w:space="0" w:color="000000"/>
              <w:bottom w:val="single" w:sz="4" w:space="0" w:color="000000"/>
              <w:right w:val="single" w:sz="4" w:space="0" w:color="000000"/>
            </w:tcBorders>
            <w:vAlign w:val="center"/>
          </w:tcPr>
          <w:p w:rsidR="00A0607A" w:rsidRPr="00967E56" w:rsidRDefault="00A0607A" w:rsidP="00A00691">
            <w:pPr>
              <w:spacing w:before="0"/>
              <w:rPr>
                <w:rFonts w:asciiTheme="minorHAnsi" w:hAnsiTheme="minorHAnsi"/>
                <w:b/>
                <w:i/>
                <w:sz w:val="22"/>
                <w:szCs w:val="22"/>
              </w:rPr>
            </w:pPr>
            <w:r w:rsidRPr="00967E56">
              <w:rPr>
                <w:rFonts w:asciiTheme="minorHAnsi" w:hAnsiTheme="minorHAnsi"/>
                <w:sz w:val="22"/>
                <w:szCs w:val="22"/>
              </w:rPr>
              <w:t xml:space="preserve">We are seeking funding to operate our child minding program at Avalon which makes it possible for recovering moms to attend peer support meetings, connect with other women and develop healthy networks of support.  </w:t>
            </w:r>
            <w:r>
              <w:rPr>
                <w:rFonts w:asciiTheme="minorHAnsi" w:hAnsiTheme="minorHAnsi"/>
                <w:sz w:val="22"/>
                <w:szCs w:val="22"/>
              </w:rPr>
              <w:t>In 2017 approximately 550 child care visits were recorded.</w:t>
            </w:r>
          </w:p>
        </w:tc>
      </w:tr>
      <w:tr w:rsidR="00A0607A" w:rsidRPr="002449C3" w:rsidTr="00A00691">
        <w:trPr>
          <w:trHeight w:val="220"/>
        </w:trPr>
        <w:tc>
          <w:tcPr>
            <w:tcW w:w="4725"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A0607A" w:rsidRPr="00967E56" w:rsidRDefault="00A0607A" w:rsidP="00A00691">
            <w:pPr>
              <w:tabs>
                <w:tab w:val="left" w:pos="1290"/>
              </w:tabs>
              <w:spacing w:before="0"/>
              <w:rPr>
                <w:rFonts w:asciiTheme="minorHAnsi" w:hAnsiTheme="minorHAnsi"/>
                <w:b/>
                <w:sz w:val="22"/>
                <w:szCs w:val="22"/>
              </w:rPr>
            </w:pPr>
            <w:r>
              <w:br w:type="page"/>
            </w:r>
            <w:r>
              <w:rPr>
                <w:rFonts w:asciiTheme="minorHAnsi" w:hAnsiTheme="minorHAnsi"/>
                <w:sz w:val="22"/>
                <w:szCs w:val="22"/>
              </w:rPr>
              <w:t>PLEA</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A0607A" w:rsidRPr="00967E56" w:rsidRDefault="00A0607A" w:rsidP="00A00691">
            <w:pPr>
              <w:spacing w:before="0"/>
              <w:ind w:right="72"/>
              <w:jc w:val="right"/>
              <w:rPr>
                <w:rFonts w:asciiTheme="minorHAnsi" w:hAnsiTheme="minorHAnsi"/>
                <w:sz w:val="22"/>
                <w:szCs w:val="22"/>
              </w:rPr>
            </w:pPr>
            <w:r w:rsidRPr="00967E56">
              <w:rPr>
                <w:rFonts w:asciiTheme="minorHAnsi" w:hAnsiTheme="minorHAnsi"/>
                <w:sz w:val="22"/>
                <w:szCs w:val="22"/>
              </w:rPr>
              <w:t>Surrey, Langley, Delta</w:t>
            </w:r>
          </w:p>
        </w:tc>
        <w:tc>
          <w:tcPr>
            <w:tcW w:w="155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A0607A" w:rsidRPr="00967E56" w:rsidRDefault="00A0607A" w:rsidP="00A00691">
            <w:pPr>
              <w:spacing w:before="0"/>
              <w:ind w:right="75"/>
              <w:jc w:val="right"/>
              <w:rPr>
                <w:rFonts w:asciiTheme="minorHAnsi" w:hAnsiTheme="minorHAnsi"/>
                <w:sz w:val="22"/>
                <w:szCs w:val="22"/>
              </w:rPr>
            </w:pPr>
            <w:r w:rsidRPr="00967E56">
              <w:rPr>
                <w:rFonts w:asciiTheme="minorHAnsi" w:hAnsiTheme="minorHAnsi"/>
                <w:sz w:val="22"/>
                <w:szCs w:val="22"/>
              </w:rPr>
              <w:t xml:space="preserve">$9,150 </w:t>
            </w:r>
          </w:p>
        </w:tc>
      </w:tr>
      <w:tr w:rsidR="00A0607A" w:rsidRPr="002449C3" w:rsidTr="00A00691">
        <w:trPr>
          <w:trHeight w:val="1647"/>
        </w:trPr>
        <w:tc>
          <w:tcPr>
            <w:tcW w:w="10253" w:type="dxa"/>
            <w:gridSpan w:val="5"/>
            <w:tcBorders>
              <w:top w:val="single" w:sz="4" w:space="0" w:color="000000"/>
              <w:left w:val="single" w:sz="4" w:space="0" w:color="000000"/>
              <w:bottom w:val="single" w:sz="4" w:space="0" w:color="000000"/>
              <w:right w:val="single" w:sz="4" w:space="0" w:color="000000"/>
            </w:tcBorders>
            <w:vAlign w:val="center"/>
          </w:tcPr>
          <w:p w:rsidR="00A0607A" w:rsidRPr="00967E56" w:rsidRDefault="00A0607A" w:rsidP="00A00691">
            <w:pPr>
              <w:spacing w:before="0"/>
              <w:rPr>
                <w:rFonts w:asciiTheme="minorHAnsi" w:hAnsiTheme="minorHAnsi"/>
                <w:b/>
                <w:i/>
                <w:sz w:val="22"/>
                <w:szCs w:val="22"/>
              </w:rPr>
            </w:pPr>
            <w:r w:rsidRPr="00967E56">
              <w:rPr>
                <w:rFonts w:asciiTheme="minorHAnsi" w:hAnsiTheme="minorHAnsi"/>
                <w:sz w:val="22"/>
                <w:szCs w:val="22"/>
              </w:rPr>
              <w:t xml:space="preserve">We are seeking funding to support youth living in Surrey, Langley, and Delta to gain skills in the social services sector. Through our </w:t>
            </w:r>
            <w:r w:rsidRPr="00866D73">
              <w:rPr>
                <w:rFonts w:asciiTheme="minorHAnsi" w:hAnsiTheme="minorHAnsi"/>
                <w:b/>
                <w:sz w:val="22"/>
                <w:szCs w:val="22"/>
              </w:rPr>
              <w:t>KidStart 6‐12s</w:t>
            </w:r>
            <w:r w:rsidRPr="00967E56">
              <w:rPr>
                <w:rFonts w:asciiTheme="minorHAnsi" w:hAnsiTheme="minorHAnsi"/>
                <w:sz w:val="22"/>
                <w:szCs w:val="22"/>
              </w:rPr>
              <w:t xml:space="preserve"> program, youth are able to volunteer as mentors to vulnerable children. The funding from First West Foundation will be used to train and supervise these young people as they build the skills to work as frontline support workers, therefore providing PLEA with a pool of qualified candidates for our vacancies.</w:t>
            </w:r>
          </w:p>
        </w:tc>
      </w:tr>
      <w:tr w:rsidR="00A0607A" w:rsidRPr="002449C3" w:rsidTr="00A00691">
        <w:trPr>
          <w:trHeight w:val="507"/>
        </w:trPr>
        <w:tc>
          <w:tcPr>
            <w:tcW w:w="4725"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A0607A" w:rsidRPr="00967E56" w:rsidRDefault="00A0607A" w:rsidP="00A00691">
            <w:pPr>
              <w:spacing w:before="0"/>
              <w:rPr>
                <w:rFonts w:asciiTheme="minorHAnsi" w:hAnsiTheme="minorHAnsi"/>
                <w:sz w:val="22"/>
                <w:szCs w:val="22"/>
              </w:rPr>
            </w:pPr>
            <w:r w:rsidRPr="00967E56">
              <w:rPr>
                <w:rFonts w:asciiTheme="minorHAnsi" w:hAnsiTheme="minorHAnsi"/>
                <w:sz w:val="22"/>
                <w:szCs w:val="22"/>
              </w:rPr>
              <w:t>MSA Soc</w:t>
            </w:r>
            <w:r>
              <w:rPr>
                <w:rFonts w:asciiTheme="minorHAnsi" w:hAnsiTheme="minorHAnsi"/>
                <w:sz w:val="22"/>
                <w:szCs w:val="22"/>
              </w:rPr>
              <w:t xml:space="preserve">iety of Community Living </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A0607A" w:rsidRPr="00967E56" w:rsidRDefault="00A0336C" w:rsidP="00A00691">
            <w:pPr>
              <w:spacing w:before="0"/>
              <w:ind w:right="72"/>
              <w:rPr>
                <w:rFonts w:asciiTheme="minorHAnsi" w:hAnsiTheme="minorHAnsi"/>
                <w:sz w:val="22"/>
                <w:szCs w:val="22"/>
              </w:rPr>
            </w:pPr>
            <w:r>
              <w:rPr>
                <w:rFonts w:asciiTheme="minorHAnsi" w:hAnsiTheme="minorHAnsi"/>
                <w:sz w:val="22"/>
                <w:szCs w:val="22"/>
              </w:rPr>
              <w:t xml:space="preserve">                                                      </w:t>
            </w:r>
            <w:r w:rsidR="00A0607A" w:rsidRPr="00967E56">
              <w:rPr>
                <w:rFonts w:asciiTheme="minorHAnsi" w:hAnsiTheme="minorHAnsi"/>
                <w:sz w:val="22"/>
                <w:szCs w:val="22"/>
              </w:rPr>
              <w:t>Abbotsford</w:t>
            </w:r>
          </w:p>
        </w:tc>
        <w:tc>
          <w:tcPr>
            <w:tcW w:w="155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A0607A" w:rsidRPr="00967E56" w:rsidRDefault="00A0607A" w:rsidP="00A00691">
            <w:pPr>
              <w:spacing w:before="0"/>
              <w:ind w:right="75"/>
              <w:jc w:val="right"/>
              <w:rPr>
                <w:rFonts w:asciiTheme="minorHAnsi" w:hAnsiTheme="minorHAnsi"/>
                <w:sz w:val="22"/>
                <w:szCs w:val="22"/>
              </w:rPr>
            </w:pPr>
            <w:r w:rsidRPr="00967E56">
              <w:rPr>
                <w:rFonts w:asciiTheme="minorHAnsi" w:hAnsiTheme="minorHAnsi"/>
                <w:sz w:val="22"/>
                <w:szCs w:val="22"/>
              </w:rPr>
              <w:t xml:space="preserve"> $9,000</w:t>
            </w:r>
          </w:p>
        </w:tc>
      </w:tr>
      <w:tr w:rsidR="00A0607A" w:rsidRPr="002449C3" w:rsidTr="00A00691">
        <w:trPr>
          <w:trHeight w:val="1329"/>
        </w:trPr>
        <w:tc>
          <w:tcPr>
            <w:tcW w:w="10253" w:type="dxa"/>
            <w:gridSpan w:val="5"/>
            <w:tcBorders>
              <w:top w:val="single" w:sz="4" w:space="0" w:color="000000"/>
              <w:left w:val="single" w:sz="4" w:space="0" w:color="000000"/>
              <w:bottom w:val="single" w:sz="4" w:space="0" w:color="000000"/>
              <w:right w:val="single" w:sz="4" w:space="0" w:color="000000"/>
            </w:tcBorders>
            <w:vAlign w:val="center"/>
          </w:tcPr>
          <w:p w:rsidR="0096063B" w:rsidRDefault="00A0607A" w:rsidP="0096063B">
            <w:pPr>
              <w:spacing w:before="0"/>
              <w:rPr>
                <w:rFonts w:asciiTheme="minorHAnsi" w:hAnsiTheme="minorHAnsi"/>
                <w:sz w:val="22"/>
                <w:szCs w:val="22"/>
              </w:rPr>
            </w:pPr>
            <w:r w:rsidRPr="00967E56">
              <w:rPr>
                <w:rFonts w:asciiTheme="minorHAnsi" w:hAnsiTheme="minorHAnsi"/>
                <w:b/>
                <w:bCs/>
                <w:i/>
                <w:sz w:val="22"/>
                <w:szCs w:val="22"/>
              </w:rPr>
              <w:t>Youth Building Welcoming and Inclusive Communities</w:t>
            </w:r>
            <w:r>
              <w:rPr>
                <w:rFonts w:asciiTheme="minorHAnsi" w:hAnsiTheme="minorHAnsi"/>
                <w:b/>
                <w:bCs/>
                <w:i/>
                <w:sz w:val="22"/>
                <w:szCs w:val="22"/>
              </w:rPr>
              <w:t xml:space="preserve"> </w:t>
            </w:r>
            <w:r w:rsidRPr="00CA5D35">
              <w:rPr>
                <w:rFonts w:asciiTheme="minorHAnsi" w:hAnsiTheme="minorHAnsi"/>
                <w:bCs/>
                <w:sz w:val="22"/>
                <w:szCs w:val="22"/>
              </w:rPr>
              <w:t>is a project to</w:t>
            </w:r>
            <w:r>
              <w:rPr>
                <w:rFonts w:asciiTheme="minorHAnsi" w:hAnsiTheme="minorHAnsi"/>
                <w:b/>
                <w:bCs/>
                <w:sz w:val="22"/>
                <w:szCs w:val="22"/>
              </w:rPr>
              <w:t xml:space="preserve"> </w:t>
            </w:r>
            <w:r w:rsidRPr="00967E56">
              <w:rPr>
                <w:rFonts w:asciiTheme="minorHAnsi" w:hAnsiTheme="minorHAnsi"/>
                <w:sz w:val="22"/>
                <w:szCs w:val="22"/>
              </w:rPr>
              <w:t xml:space="preserve">build 300 diverse </w:t>
            </w:r>
            <w:r w:rsidRPr="00967E56">
              <w:rPr>
                <w:rFonts w:asciiTheme="minorHAnsi" w:eastAsia="Calibri" w:hAnsiTheme="minorHAnsi" w:cs="Calibri"/>
                <w:sz w:val="22"/>
                <w:szCs w:val="22"/>
              </w:rPr>
              <w:t>youth’s</w:t>
            </w:r>
            <w:r w:rsidRPr="00967E56">
              <w:rPr>
                <w:rFonts w:asciiTheme="minorHAnsi" w:hAnsiTheme="minorHAnsi"/>
                <w:sz w:val="22"/>
                <w:szCs w:val="22"/>
              </w:rPr>
              <w:t xml:space="preserve"> skills and knowledge to be active participants in creating welcoming and inclusive communities. We work closely with 15 community partners in Surrey, Delta and Coquitlam to build staff capacity to address barriers to participation for diverse youth aged 12 to 18. </w:t>
            </w:r>
          </w:p>
          <w:p w:rsidR="0096063B" w:rsidRDefault="0096063B" w:rsidP="0096063B">
            <w:pPr>
              <w:spacing w:before="0"/>
              <w:rPr>
                <w:rFonts w:asciiTheme="minorHAnsi" w:hAnsiTheme="minorHAnsi"/>
                <w:sz w:val="22"/>
                <w:szCs w:val="22"/>
              </w:rPr>
            </w:pPr>
          </w:p>
          <w:p w:rsidR="0096063B" w:rsidRDefault="0096063B" w:rsidP="0096063B">
            <w:pPr>
              <w:spacing w:before="0"/>
              <w:rPr>
                <w:rFonts w:asciiTheme="minorHAnsi" w:hAnsiTheme="minorHAnsi"/>
                <w:sz w:val="22"/>
                <w:szCs w:val="22"/>
              </w:rPr>
            </w:pPr>
          </w:p>
          <w:p w:rsidR="0096063B" w:rsidRDefault="0096063B" w:rsidP="0096063B">
            <w:pPr>
              <w:spacing w:before="0"/>
              <w:rPr>
                <w:rFonts w:asciiTheme="minorHAnsi" w:hAnsiTheme="minorHAnsi"/>
                <w:sz w:val="22"/>
                <w:szCs w:val="22"/>
              </w:rPr>
            </w:pPr>
          </w:p>
          <w:p w:rsidR="0096063B" w:rsidRDefault="0096063B" w:rsidP="0096063B">
            <w:pPr>
              <w:spacing w:before="0"/>
              <w:rPr>
                <w:rFonts w:asciiTheme="minorHAnsi" w:hAnsiTheme="minorHAnsi"/>
                <w:sz w:val="22"/>
                <w:szCs w:val="22"/>
              </w:rPr>
            </w:pPr>
          </w:p>
          <w:p w:rsidR="0096063B" w:rsidRPr="00967E56" w:rsidRDefault="0096063B" w:rsidP="0096063B">
            <w:pPr>
              <w:spacing w:before="0"/>
              <w:rPr>
                <w:rFonts w:asciiTheme="minorHAnsi" w:hAnsiTheme="minorHAnsi"/>
                <w:b/>
                <w:i/>
                <w:sz w:val="22"/>
                <w:szCs w:val="22"/>
              </w:rPr>
            </w:pPr>
          </w:p>
        </w:tc>
      </w:tr>
      <w:tr w:rsidR="00A0607A" w:rsidRPr="002449C3" w:rsidTr="00A00691">
        <w:trPr>
          <w:trHeight w:val="220"/>
        </w:trPr>
        <w:tc>
          <w:tcPr>
            <w:tcW w:w="4725"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A0607A" w:rsidRPr="00967E56" w:rsidRDefault="00A0607A" w:rsidP="00A00691">
            <w:pPr>
              <w:spacing w:before="0"/>
              <w:rPr>
                <w:rFonts w:asciiTheme="minorHAnsi" w:hAnsiTheme="minorHAnsi"/>
                <w:sz w:val="22"/>
                <w:szCs w:val="22"/>
              </w:rPr>
            </w:pPr>
            <w:r>
              <w:rPr>
                <w:rFonts w:asciiTheme="minorHAnsi" w:hAnsiTheme="minorHAnsi"/>
                <w:sz w:val="22"/>
                <w:szCs w:val="22"/>
              </w:rPr>
              <w:lastRenderedPageBreak/>
              <w:t xml:space="preserve">Paws for Hope Foundation </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A0607A" w:rsidRPr="00967E56" w:rsidRDefault="00A0607A" w:rsidP="00A00691">
            <w:pPr>
              <w:spacing w:before="0"/>
              <w:ind w:right="51"/>
              <w:jc w:val="right"/>
              <w:rPr>
                <w:rFonts w:asciiTheme="minorHAnsi" w:hAnsiTheme="minorHAnsi"/>
                <w:sz w:val="22"/>
                <w:szCs w:val="22"/>
              </w:rPr>
            </w:pPr>
            <w:r w:rsidRPr="00967E56">
              <w:rPr>
                <w:rFonts w:asciiTheme="minorHAnsi" w:hAnsiTheme="minorHAnsi"/>
                <w:sz w:val="22"/>
                <w:szCs w:val="22"/>
              </w:rPr>
              <w:t xml:space="preserve">Fraser Valley </w:t>
            </w:r>
          </w:p>
        </w:tc>
        <w:tc>
          <w:tcPr>
            <w:tcW w:w="155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A0607A" w:rsidRPr="00967E56" w:rsidRDefault="00A0607A" w:rsidP="00A00691">
            <w:pPr>
              <w:spacing w:before="0"/>
              <w:ind w:right="53"/>
              <w:jc w:val="right"/>
              <w:rPr>
                <w:rFonts w:asciiTheme="minorHAnsi" w:hAnsiTheme="minorHAnsi"/>
                <w:sz w:val="22"/>
                <w:szCs w:val="22"/>
              </w:rPr>
            </w:pPr>
            <w:r w:rsidRPr="00967E56">
              <w:rPr>
                <w:rFonts w:asciiTheme="minorHAnsi" w:hAnsiTheme="minorHAnsi"/>
                <w:sz w:val="22"/>
                <w:szCs w:val="22"/>
              </w:rPr>
              <w:t xml:space="preserve">$10,000 </w:t>
            </w:r>
          </w:p>
        </w:tc>
      </w:tr>
      <w:tr w:rsidR="00A0607A" w:rsidRPr="002449C3" w:rsidTr="00A00691">
        <w:trPr>
          <w:trHeight w:val="1318"/>
        </w:trPr>
        <w:tc>
          <w:tcPr>
            <w:tcW w:w="10253" w:type="dxa"/>
            <w:gridSpan w:val="5"/>
            <w:tcBorders>
              <w:top w:val="single" w:sz="4" w:space="0" w:color="000000"/>
              <w:left w:val="single" w:sz="4" w:space="0" w:color="000000"/>
              <w:bottom w:val="single" w:sz="4" w:space="0" w:color="000000"/>
              <w:right w:val="single" w:sz="4" w:space="0" w:color="000000"/>
            </w:tcBorders>
            <w:vAlign w:val="center"/>
          </w:tcPr>
          <w:p w:rsidR="00A0607A" w:rsidRPr="00967E56" w:rsidRDefault="00A0607A" w:rsidP="00A00691">
            <w:pPr>
              <w:spacing w:before="0"/>
              <w:rPr>
                <w:rFonts w:asciiTheme="minorHAnsi" w:hAnsiTheme="minorHAnsi"/>
                <w:b/>
                <w:i/>
                <w:sz w:val="22"/>
                <w:szCs w:val="22"/>
              </w:rPr>
            </w:pPr>
            <w:r w:rsidRPr="00967E56">
              <w:rPr>
                <w:rFonts w:asciiTheme="minorHAnsi" w:hAnsiTheme="minorHAnsi"/>
                <w:sz w:val="22"/>
                <w:szCs w:val="22"/>
              </w:rPr>
              <w:t xml:space="preserve">Paw’s for </w:t>
            </w:r>
            <w:r>
              <w:rPr>
                <w:rFonts w:asciiTheme="minorHAnsi" w:hAnsiTheme="minorHAnsi"/>
                <w:sz w:val="22"/>
                <w:szCs w:val="22"/>
              </w:rPr>
              <w:t>H</w:t>
            </w:r>
            <w:r w:rsidRPr="00967E56">
              <w:rPr>
                <w:rFonts w:asciiTheme="minorHAnsi" w:hAnsiTheme="minorHAnsi"/>
                <w:sz w:val="22"/>
                <w:szCs w:val="22"/>
              </w:rPr>
              <w:t xml:space="preserve">elp is developing a </w:t>
            </w:r>
            <w:r w:rsidRPr="00866D73">
              <w:rPr>
                <w:rFonts w:asciiTheme="minorHAnsi" w:hAnsiTheme="minorHAnsi"/>
                <w:b/>
                <w:sz w:val="22"/>
                <w:szCs w:val="22"/>
              </w:rPr>
              <w:t>5 year strategic plan</w:t>
            </w:r>
            <w:r w:rsidRPr="00967E56">
              <w:rPr>
                <w:rFonts w:asciiTheme="minorHAnsi" w:hAnsiTheme="minorHAnsi"/>
                <w:sz w:val="22"/>
                <w:szCs w:val="22"/>
              </w:rPr>
              <w:t xml:space="preserve"> that will lead towards truly transformative impact on animal welfare in BC. No longer a startup organization</w:t>
            </w:r>
            <w:r>
              <w:rPr>
                <w:rFonts w:asciiTheme="minorHAnsi" w:hAnsiTheme="minorHAnsi"/>
                <w:sz w:val="22"/>
                <w:szCs w:val="22"/>
              </w:rPr>
              <w:t xml:space="preserve"> </w:t>
            </w:r>
            <w:r w:rsidRPr="00967E56">
              <w:rPr>
                <w:rFonts w:asciiTheme="minorHAnsi" w:hAnsiTheme="minorHAnsi"/>
                <w:sz w:val="22"/>
                <w:szCs w:val="22"/>
              </w:rPr>
              <w:t xml:space="preserve">Paws for Hope makes lasting impact in the animal welfare sector. Funds will support </w:t>
            </w:r>
            <w:r>
              <w:rPr>
                <w:rFonts w:asciiTheme="minorHAnsi" w:hAnsiTheme="minorHAnsi"/>
                <w:sz w:val="22"/>
                <w:szCs w:val="22"/>
              </w:rPr>
              <w:t xml:space="preserve">a </w:t>
            </w:r>
            <w:r w:rsidRPr="00967E56">
              <w:rPr>
                <w:rFonts w:asciiTheme="minorHAnsi" w:hAnsiTheme="minorHAnsi"/>
                <w:sz w:val="22"/>
                <w:szCs w:val="22"/>
              </w:rPr>
              <w:t>professional facilitator, costs, stakeholder engagement and bringing our stakeholders together for planning through the fall of 2019.</w:t>
            </w:r>
          </w:p>
        </w:tc>
      </w:tr>
      <w:tr w:rsidR="00A0607A" w:rsidRPr="002E5F2F" w:rsidTr="00A00691">
        <w:trPr>
          <w:trHeight w:val="357"/>
        </w:trPr>
        <w:tc>
          <w:tcPr>
            <w:tcW w:w="467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A0607A" w:rsidRPr="002E5F2F" w:rsidRDefault="00A0607A" w:rsidP="00A00691">
            <w:pPr>
              <w:spacing w:before="0"/>
              <w:rPr>
                <w:rFonts w:asciiTheme="minorHAnsi" w:hAnsiTheme="minorHAnsi"/>
                <w:sz w:val="22"/>
                <w:szCs w:val="22"/>
              </w:rPr>
            </w:pPr>
            <w:proofErr w:type="spellStart"/>
            <w:r>
              <w:rPr>
                <w:rFonts w:asciiTheme="minorHAnsi" w:hAnsiTheme="minorHAnsi"/>
                <w:sz w:val="22"/>
                <w:szCs w:val="22"/>
              </w:rPr>
              <w:t>Kitimat</w:t>
            </w:r>
            <w:proofErr w:type="spellEnd"/>
            <w:r>
              <w:rPr>
                <w:rFonts w:asciiTheme="minorHAnsi" w:hAnsiTheme="minorHAnsi"/>
                <w:sz w:val="22"/>
                <w:szCs w:val="22"/>
              </w:rPr>
              <w:t xml:space="preserve"> Seniors Centre </w:t>
            </w:r>
          </w:p>
        </w:tc>
        <w:tc>
          <w:tcPr>
            <w:tcW w:w="4017" w:type="dxa"/>
            <w:gridSpan w:val="3"/>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A0607A" w:rsidRPr="002E5F2F" w:rsidRDefault="00A0607A" w:rsidP="00A00691">
            <w:pPr>
              <w:spacing w:before="0"/>
              <w:ind w:right="72"/>
              <w:jc w:val="right"/>
              <w:rPr>
                <w:rFonts w:asciiTheme="minorHAnsi" w:hAnsiTheme="minorHAnsi"/>
                <w:sz w:val="22"/>
                <w:szCs w:val="22"/>
              </w:rPr>
            </w:pPr>
            <w:proofErr w:type="spellStart"/>
            <w:r w:rsidRPr="002E5F2F">
              <w:rPr>
                <w:rFonts w:asciiTheme="minorHAnsi" w:hAnsiTheme="minorHAnsi"/>
                <w:sz w:val="22"/>
                <w:szCs w:val="22"/>
              </w:rPr>
              <w:t>Kitimat</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A0607A" w:rsidRPr="002E5F2F" w:rsidRDefault="00A0607A" w:rsidP="00A00691">
            <w:pPr>
              <w:spacing w:before="0"/>
              <w:ind w:right="75"/>
              <w:jc w:val="right"/>
              <w:rPr>
                <w:rFonts w:asciiTheme="minorHAnsi" w:hAnsiTheme="minorHAnsi"/>
                <w:sz w:val="22"/>
                <w:szCs w:val="22"/>
              </w:rPr>
            </w:pPr>
            <w:r>
              <w:rPr>
                <w:rFonts w:asciiTheme="minorHAnsi" w:hAnsiTheme="minorHAnsi"/>
                <w:sz w:val="22"/>
                <w:szCs w:val="22"/>
              </w:rPr>
              <w:t>$3,360</w:t>
            </w:r>
            <w:r w:rsidRPr="002E5F2F">
              <w:rPr>
                <w:rFonts w:asciiTheme="minorHAnsi" w:hAnsiTheme="minorHAnsi"/>
                <w:sz w:val="22"/>
                <w:szCs w:val="22"/>
              </w:rPr>
              <w:t xml:space="preserve"> </w:t>
            </w:r>
          </w:p>
        </w:tc>
      </w:tr>
      <w:tr w:rsidR="00A0607A" w:rsidRPr="002E5F2F" w:rsidTr="00A00691">
        <w:trPr>
          <w:trHeight w:val="1378"/>
        </w:trPr>
        <w:tc>
          <w:tcPr>
            <w:tcW w:w="10253" w:type="dxa"/>
            <w:gridSpan w:val="5"/>
            <w:tcBorders>
              <w:top w:val="single" w:sz="4" w:space="0" w:color="000000"/>
              <w:left w:val="single" w:sz="4" w:space="0" w:color="000000"/>
              <w:bottom w:val="single" w:sz="4" w:space="0" w:color="000000"/>
              <w:right w:val="single" w:sz="4" w:space="0" w:color="000000"/>
            </w:tcBorders>
            <w:vAlign w:val="center"/>
          </w:tcPr>
          <w:p w:rsidR="00A0607A" w:rsidRPr="002E5F2F" w:rsidRDefault="00A0607A" w:rsidP="00A00691">
            <w:pPr>
              <w:spacing w:before="0"/>
              <w:rPr>
                <w:rFonts w:asciiTheme="minorHAnsi" w:hAnsiTheme="minorHAnsi"/>
                <w:sz w:val="22"/>
                <w:szCs w:val="22"/>
              </w:rPr>
            </w:pPr>
            <w:r w:rsidRPr="002E5F2F">
              <w:rPr>
                <w:rFonts w:asciiTheme="minorHAnsi" w:eastAsia="Calibri" w:hAnsiTheme="minorHAnsi"/>
                <w:sz w:val="22"/>
                <w:szCs w:val="22"/>
                <w:lang w:val="en-CA"/>
              </w:rPr>
              <w:t xml:space="preserve">The Kitimat Senior Association is seeking funding to </w:t>
            </w:r>
            <w:r w:rsidRPr="006060EE">
              <w:rPr>
                <w:rFonts w:asciiTheme="minorHAnsi" w:eastAsia="Calibri" w:hAnsiTheme="minorHAnsi"/>
                <w:b/>
                <w:sz w:val="22"/>
                <w:szCs w:val="22"/>
                <w:lang w:val="en-CA"/>
              </w:rPr>
              <w:t>purchase a printer</w:t>
            </w:r>
            <w:r w:rsidRPr="002E5F2F">
              <w:rPr>
                <w:rFonts w:asciiTheme="minorHAnsi" w:eastAsia="Calibri" w:hAnsiTheme="minorHAnsi"/>
                <w:sz w:val="22"/>
                <w:szCs w:val="22"/>
                <w:lang w:val="en-CA"/>
              </w:rPr>
              <w:t xml:space="preserve"> for the Kitimat Senior Centre.  Currently, the Association has been using a donated small desktop printer for small jobs while the majority of large printing jobs are done at the District of Kitimat or the local printing company; this has become quite costly for our organization as the Centre does a substantial amount of printing.  </w:t>
            </w:r>
          </w:p>
        </w:tc>
      </w:tr>
      <w:tr w:rsidR="00A0607A" w:rsidRPr="00A0607A" w:rsidTr="00A00691">
        <w:trPr>
          <w:trHeight w:val="362"/>
        </w:trPr>
        <w:tc>
          <w:tcPr>
            <w:tcW w:w="7560" w:type="dxa"/>
            <w:gridSpan w:val="3"/>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A0607A" w:rsidRPr="00A0607A" w:rsidRDefault="00A0607A" w:rsidP="00A00691">
            <w:pPr>
              <w:jc w:val="right"/>
              <w:rPr>
                <w:rFonts w:asciiTheme="minorHAnsi" w:eastAsia="Calibri" w:hAnsiTheme="minorHAnsi"/>
                <w:b/>
                <w:sz w:val="28"/>
                <w:szCs w:val="22"/>
              </w:rPr>
            </w:pPr>
            <w:r w:rsidRPr="00A0607A">
              <w:rPr>
                <w:rFonts w:asciiTheme="minorHAnsi" w:eastAsia="Calibri" w:hAnsiTheme="minorHAnsi"/>
                <w:b/>
                <w:sz w:val="28"/>
                <w:szCs w:val="22"/>
              </w:rPr>
              <w:t>Total</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A0607A" w:rsidRPr="00A0607A" w:rsidRDefault="00A0607A" w:rsidP="00A00691">
            <w:pPr>
              <w:jc w:val="right"/>
              <w:rPr>
                <w:rFonts w:asciiTheme="minorHAnsi" w:eastAsia="Calibri" w:hAnsiTheme="minorHAnsi"/>
                <w:b/>
                <w:sz w:val="28"/>
                <w:szCs w:val="22"/>
              </w:rPr>
            </w:pPr>
            <w:r w:rsidRPr="00A0607A">
              <w:rPr>
                <w:rFonts w:asciiTheme="minorHAnsi" w:eastAsia="Calibri" w:hAnsiTheme="minorHAnsi"/>
                <w:b/>
                <w:sz w:val="28"/>
                <w:szCs w:val="22"/>
              </w:rPr>
              <w:t>$50,920</w:t>
            </w:r>
          </w:p>
        </w:tc>
      </w:tr>
    </w:tbl>
    <w:p w:rsidR="001177C3" w:rsidRDefault="001177C3" w:rsidP="00A0336C"/>
    <w:sectPr w:rsidR="001177C3" w:rsidSect="00A0336C">
      <w:foot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36C" w:rsidRDefault="00A0336C" w:rsidP="00A0336C">
      <w:r>
        <w:separator/>
      </w:r>
    </w:p>
  </w:endnote>
  <w:endnote w:type="continuationSeparator" w:id="0">
    <w:p w:rsidR="00A0336C" w:rsidRDefault="00A0336C" w:rsidP="00A03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55C" w:rsidRDefault="0074155C">
    <w:pPr>
      <w:pStyle w:val="Footer"/>
    </w:pPr>
    <w:r>
      <w:t xml:space="preserve">First West Foundation 2019 Grants – Envision Financial Community Endowment </w:t>
    </w:r>
  </w:p>
  <w:p w:rsidR="0074155C" w:rsidRDefault="007415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36C" w:rsidRDefault="00A0336C" w:rsidP="00A0336C">
      <w:r>
        <w:separator/>
      </w:r>
    </w:p>
  </w:footnote>
  <w:footnote w:type="continuationSeparator" w:id="0">
    <w:p w:rsidR="00A0336C" w:rsidRDefault="00A0336C" w:rsidP="00A033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27267"/>
    <w:multiLevelType w:val="hybridMultilevel"/>
    <w:tmpl w:val="6D86151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A67AD5"/>
    <w:multiLevelType w:val="hybridMultilevel"/>
    <w:tmpl w:val="0096C9E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EFA4E71"/>
    <w:multiLevelType w:val="hybridMultilevel"/>
    <w:tmpl w:val="36DCE2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07A"/>
    <w:rsid w:val="001177C3"/>
    <w:rsid w:val="0074155C"/>
    <w:rsid w:val="0096063B"/>
    <w:rsid w:val="00A0336C"/>
    <w:rsid w:val="00A0607A"/>
    <w:rsid w:val="00CE68AE"/>
    <w:rsid w:val="00D83FAD"/>
    <w:rsid w:val="00EE3B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58DC5-9B62-414F-A044-CC3685FC7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07A"/>
    <w:pPr>
      <w:spacing w:after="0" w:line="240" w:lineRule="auto"/>
    </w:pPr>
    <w:rPr>
      <w:rFonts w:ascii="Arial" w:eastAsia="Times New Roman" w:hAnsi="Arial" w:cs="Times New Roman"/>
      <w:sz w:val="24"/>
      <w:szCs w:val="24"/>
    </w:rPr>
  </w:style>
  <w:style w:type="paragraph" w:styleId="Heading3">
    <w:name w:val="heading 3"/>
    <w:basedOn w:val="Normal"/>
    <w:next w:val="Normal"/>
    <w:link w:val="Heading3Char"/>
    <w:uiPriority w:val="9"/>
    <w:unhideWhenUsed/>
    <w:qFormat/>
    <w:rsid w:val="00A0607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607A"/>
    <w:rPr>
      <w:rFonts w:asciiTheme="majorHAnsi" w:eastAsiaTheme="majorEastAsia" w:hAnsiTheme="majorHAnsi" w:cstheme="majorBidi"/>
      <w:color w:val="1F4D78" w:themeColor="accent1" w:themeShade="7F"/>
      <w:sz w:val="24"/>
      <w:szCs w:val="24"/>
    </w:rPr>
  </w:style>
  <w:style w:type="table" w:customStyle="1" w:styleId="TableGrid">
    <w:name w:val="TableGrid"/>
    <w:rsid w:val="00A0607A"/>
    <w:pPr>
      <w:spacing w:before="100" w:after="0" w:line="240" w:lineRule="auto"/>
    </w:pPr>
    <w:rPr>
      <w:rFonts w:eastAsiaTheme="minorEastAsia"/>
      <w:sz w:val="20"/>
      <w:szCs w:val="20"/>
      <w:lang w:val="en-US"/>
    </w:rPr>
    <w:tblPr>
      <w:tblCellMar>
        <w:top w:w="0" w:type="dxa"/>
        <w:left w:w="0" w:type="dxa"/>
        <w:bottom w:w="0" w:type="dxa"/>
        <w:right w:w="0" w:type="dxa"/>
      </w:tblCellMar>
    </w:tblPr>
  </w:style>
  <w:style w:type="paragraph" w:styleId="Header">
    <w:name w:val="header"/>
    <w:basedOn w:val="Normal"/>
    <w:link w:val="HeaderChar"/>
    <w:uiPriority w:val="99"/>
    <w:unhideWhenUsed/>
    <w:rsid w:val="00A0336C"/>
    <w:pPr>
      <w:tabs>
        <w:tab w:val="center" w:pos="4680"/>
        <w:tab w:val="right" w:pos="9360"/>
      </w:tabs>
    </w:pPr>
  </w:style>
  <w:style w:type="character" w:customStyle="1" w:styleId="HeaderChar">
    <w:name w:val="Header Char"/>
    <w:basedOn w:val="DefaultParagraphFont"/>
    <w:link w:val="Header"/>
    <w:uiPriority w:val="99"/>
    <w:rsid w:val="00A0336C"/>
    <w:rPr>
      <w:rFonts w:ascii="Arial" w:eastAsia="Times New Roman" w:hAnsi="Arial" w:cs="Times New Roman"/>
      <w:sz w:val="24"/>
      <w:szCs w:val="24"/>
    </w:rPr>
  </w:style>
  <w:style w:type="paragraph" w:styleId="Footer">
    <w:name w:val="footer"/>
    <w:basedOn w:val="Normal"/>
    <w:link w:val="FooterChar"/>
    <w:uiPriority w:val="99"/>
    <w:unhideWhenUsed/>
    <w:rsid w:val="00A0336C"/>
    <w:pPr>
      <w:tabs>
        <w:tab w:val="center" w:pos="4680"/>
        <w:tab w:val="right" w:pos="9360"/>
      </w:tabs>
    </w:pPr>
  </w:style>
  <w:style w:type="character" w:customStyle="1" w:styleId="FooterChar">
    <w:name w:val="Footer Char"/>
    <w:basedOn w:val="DefaultParagraphFont"/>
    <w:link w:val="Footer"/>
    <w:uiPriority w:val="99"/>
    <w:rsid w:val="00A0336C"/>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First West Credit Union</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Sue-Lynda Bate</dc:creator>
  <cp:keywords/>
  <dc:description/>
  <cp:lastModifiedBy>Sue-Lynda Bate</cp:lastModifiedBy>
  <cp:revision>6</cp:revision>
  <dcterms:created xsi:type="dcterms:W3CDTF">2019-06-12T15:29:00Z</dcterms:created>
  <dcterms:modified xsi:type="dcterms:W3CDTF">2019-06-12T18:49:00Z</dcterms:modified>
</cp:coreProperties>
</file>